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10FBC" w:rsidRDefault="00B10FBC"/>
    <w:p w:rsidR="00C3059F" w:rsidRDefault="00C3059F">
      <w:r>
        <w:rPr>
          <w:noProof/>
          <w:sz w:val="32"/>
          <w:lang w:eastAsia="it-IT"/>
        </w:rPr>
        <w:drawing>
          <wp:inline distT="0" distB="0" distL="0" distR="0">
            <wp:extent cx="5841174" cy="2783012"/>
            <wp:effectExtent l="19050" t="0" r="7176" b="0"/>
            <wp:docPr id="3" name="Immagine 0"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png"/>
                    <pic:cNvPicPr/>
                  </pic:nvPicPr>
                  <pic:blipFill>
                    <a:blip r:embed="rId7" cstate="print"/>
                    <a:stretch>
                      <a:fillRect/>
                    </a:stretch>
                  </pic:blipFill>
                  <pic:spPr>
                    <a:xfrm>
                      <a:off x="0" y="0"/>
                      <a:ext cx="5843226" cy="2783990"/>
                    </a:xfrm>
                    <a:prstGeom prst="rect">
                      <a:avLst/>
                    </a:prstGeom>
                  </pic:spPr>
                </pic:pic>
              </a:graphicData>
            </a:graphic>
          </wp:inline>
        </w:drawing>
      </w:r>
    </w:p>
    <w:p w:rsidR="00C3059F" w:rsidRPr="00C3059F" w:rsidRDefault="00C3059F" w:rsidP="00C3059F">
      <w:pPr>
        <w:jc w:val="center"/>
        <w:rPr>
          <w:rFonts w:ascii="Arial Rounded MT Bold" w:hAnsi="Arial Rounded MT Bold"/>
          <w:sz w:val="32"/>
        </w:rPr>
      </w:pPr>
      <w:r w:rsidRPr="00C3059F">
        <w:rPr>
          <w:rFonts w:ascii="Arial Rounded MT Bold" w:hAnsi="Arial Rounded MT Bold"/>
          <w:sz w:val="36"/>
        </w:rPr>
        <w:t xml:space="preserve">UNIVERSITA’ DEGLI STUDI </w:t>
      </w:r>
      <w:proofErr w:type="spellStart"/>
      <w:r w:rsidRPr="00C3059F">
        <w:rPr>
          <w:rFonts w:ascii="Arial Rounded MT Bold" w:hAnsi="Arial Rounded MT Bold"/>
          <w:sz w:val="36"/>
        </w:rPr>
        <w:t>DI</w:t>
      </w:r>
      <w:proofErr w:type="spellEnd"/>
      <w:r w:rsidRPr="00C3059F">
        <w:rPr>
          <w:rFonts w:ascii="Arial Rounded MT Bold" w:hAnsi="Arial Rounded MT Bold"/>
          <w:sz w:val="36"/>
        </w:rPr>
        <w:t xml:space="preserve"> TORINO</w:t>
      </w:r>
    </w:p>
    <w:p w:rsidR="00C3059F" w:rsidRPr="00C3059F" w:rsidRDefault="00C3059F" w:rsidP="00C3059F">
      <w:pPr>
        <w:jc w:val="center"/>
        <w:rPr>
          <w:rFonts w:ascii="Arial Rounded MT Bold" w:hAnsi="Arial Rounded MT Bold"/>
          <w:sz w:val="36"/>
        </w:rPr>
      </w:pPr>
      <w:r w:rsidRPr="00C3059F">
        <w:rPr>
          <w:rFonts w:ascii="Arial Rounded MT Bold" w:hAnsi="Arial Rounded MT Bold"/>
          <w:sz w:val="36"/>
        </w:rPr>
        <w:t xml:space="preserve">CORSO </w:t>
      </w:r>
      <w:proofErr w:type="spellStart"/>
      <w:r w:rsidRPr="00C3059F">
        <w:rPr>
          <w:rFonts w:ascii="Arial Rounded MT Bold" w:hAnsi="Arial Rounded MT Bold"/>
          <w:sz w:val="36"/>
        </w:rPr>
        <w:t>DI</w:t>
      </w:r>
      <w:proofErr w:type="spellEnd"/>
      <w:r w:rsidRPr="00C3059F">
        <w:rPr>
          <w:rFonts w:ascii="Arial Rounded MT Bold" w:hAnsi="Arial Rounded MT Bold"/>
          <w:sz w:val="36"/>
        </w:rPr>
        <w:t xml:space="preserve"> LAUREA IN SCEINZE DELL’EDUCAZIONE INDIRIZZO NIDI E COMUNITA’ INFANTILI</w:t>
      </w:r>
    </w:p>
    <w:p w:rsidR="00C3059F" w:rsidRPr="00C3059F" w:rsidRDefault="00C3059F">
      <w:pPr>
        <w:rPr>
          <w:rFonts w:ascii="Arial Rounded MT Bold" w:hAnsi="Arial Rounded MT Bold"/>
          <w:sz w:val="32"/>
        </w:rPr>
      </w:pPr>
      <w:r w:rsidRPr="00C3059F">
        <w:rPr>
          <w:rFonts w:ascii="Arial Rounded MT Bold" w:hAnsi="Arial Rounded MT Bold"/>
          <w:sz w:val="32"/>
        </w:rPr>
        <w:t xml:space="preserve">                                 PEDAGOGIA SPERIMENTALE</w:t>
      </w:r>
    </w:p>
    <w:p w:rsidR="000149B1" w:rsidRDefault="000149B1" w:rsidP="000149B1">
      <w:pPr>
        <w:jc w:val="center"/>
        <w:rPr>
          <w:sz w:val="28"/>
        </w:rPr>
      </w:pPr>
    </w:p>
    <w:p w:rsidR="00C3059F" w:rsidRPr="00C3059F" w:rsidRDefault="00C3059F" w:rsidP="000149B1">
      <w:pPr>
        <w:jc w:val="center"/>
        <w:rPr>
          <w:sz w:val="28"/>
        </w:rPr>
      </w:pPr>
      <w:r w:rsidRPr="00C3059F">
        <w:rPr>
          <w:sz w:val="28"/>
        </w:rPr>
        <w:t>Anno accademico 2020/2021</w:t>
      </w:r>
    </w:p>
    <w:p w:rsidR="000149B1" w:rsidRDefault="000149B1" w:rsidP="000149B1">
      <w:pPr>
        <w:jc w:val="center"/>
        <w:rPr>
          <w:sz w:val="28"/>
          <w:u w:val="single"/>
        </w:rPr>
      </w:pPr>
    </w:p>
    <w:p w:rsidR="00C3059F" w:rsidRPr="00C3059F" w:rsidRDefault="00C3059F" w:rsidP="000149B1">
      <w:pPr>
        <w:jc w:val="center"/>
        <w:rPr>
          <w:sz w:val="28"/>
          <w:u w:val="single"/>
        </w:rPr>
      </w:pPr>
      <w:r w:rsidRPr="00C3059F">
        <w:rPr>
          <w:sz w:val="28"/>
          <w:u w:val="single"/>
        </w:rPr>
        <w:t>RICERCA EMPIRICA</w:t>
      </w:r>
    </w:p>
    <w:p w:rsidR="000149B1" w:rsidRDefault="000149B1" w:rsidP="000149B1">
      <w:pPr>
        <w:jc w:val="center"/>
        <w:rPr>
          <w:rFonts w:ascii="Bahnschrift SemiLight" w:hAnsi="Bahnschrift SemiLight"/>
          <w:b/>
          <w:i/>
          <w:sz w:val="36"/>
        </w:rPr>
      </w:pPr>
    </w:p>
    <w:p w:rsidR="00C3059F" w:rsidRPr="000149B1" w:rsidRDefault="00C3059F" w:rsidP="000149B1">
      <w:pPr>
        <w:jc w:val="center"/>
        <w:rPr>
          <w:rFonts w:ascii="Bahnschrift SemiLight" w:hAnsi="Bahnschrift SemiLight"/>
          <w:b/>
          <w:i/>
          <w:sz w:val="36"/>
        </w:rPr>
      </w:pPr>
      <w:r w:rsidRPr="000149B1">
        <w:rPr>
          <w:rFonts w:ascii="Bahnschrift SemiLight" w:hAnsi="Bahnschrift SemiLight"/>
          <w:b/>
          <w:i/>
          <w:sz w:val="36"/>
        </w:rPr>
        <w:t>USO DELL’OGGETTO TRANSIZIONALE AL NIDO</w:t>
      </w:r>
    </w:p>
    <w:p w:rsidR="000149B1" w:rsidRDefault="000149B1" w:rsidP="000149B1">
      <w:pPr>
        <w:jc w:val="right"/>
        <w:rPr>
          <w:rFonts w:cstheme="minorHAnsi"/>
          <w:i/>
          <w:sz w:val="28"/>
        </w:rPr>
      </w:pPr>
    </w:p>
    <w:p w:rsidR="000149B1" w:rsidRDefault="000149B1" w:rsidP="000149B1">
      <w:pPr>
        <w:jc w:val="right"/>
        <w:rPr>
          <w:rFonts w:cstheme="minorHAnsi"/>
          <w:i/>
          <w:sz w:val="28"/>
        </w:rPr>
      </w:pPr>
      <w:r>
        <w:rPr>
          <w:rFonts w:cstheme="minorHAnsi"/>
          <w:i/>
          <w:sz w:val="28"/>
        </w:rPr>
        <w:t xml:space="preserve">Castellino </w:t>
      </w:r>
      <w:proofErr w:type="spellStart"/>
      <w:r>
        <w:rPr>
          <w:rFonts w:cstheme="minorHAnsi"/>
          <w:i/>
          <w:sz w:val="28"/>
        </w:rPr>
        <w:t>Marica</w:t>
      </w:r>
      <w:proofErr w:type="spellEnd"/>
      <w:r>
        <w:rPr>
          <w:rFonts w:cstheme="minorHAnsi"/>
          <w:i/>
          <w:sz w:val="28"/>
        </w:rPr>
        <w:t xml:space="preserve"> 931828</w:t>
      </w:r>
    </w:p>
    <w:p w:rsidR="000149B1" w:rsidRDefault="000149B1" w:rsidP="000149B1">
      <w:pPr>
        <w:jc w:val="right"/>
        <w:rPr>
          <w:rFonts w:cstheme="minorHAnsi"/>
          <w:i/>
          <w:sz w:val="28"/>
        </w:rPr>
      </w:pPr>
      <w:r>
        <w:rPr>
          <w:rFonts w:cstheme="minorHAnsi"/>
          <w:i/>
          <w:sz w:val="28"/>
        </w:rPr>
        <w:t>Lanza Laura 924680</w:t>
      </w:r>
    </w:p>
    <w:p w:rsidR="000149B1" w:rsidRDefault="000149B1" w:rsidP="000149B1">
      <w:pPr>
        <w:jc w:val="right"/>
        <w:rPr>
          <w:rFonts w:cstheme="minorHAnsi"/>
          <w:i/>
          <w:sz w:val="28"/>
        </w:rPr>
      </w:pPr>
      <w:r>
        <w:rPr>
          <w:rFonts w:cstheme="minorHAnsi"/>
          <w:i/>
          <w:sz w:val="28"/>
        </w:rPr>
        <w:t>Petrini Giulia 922562</w:t>
      </w:r>
    </w:p>
    <w:p w:rsidR="000149B1" w:rsidRDefault="000149B1" w:rsidP="000149B1">
      <w:pPr>
        <w:jc w:val="right"/>
        <w:rPr>
          <w:rFonts w:cstheme="minorHAnsi"/>
          <w:i/>
          <w:sz w:val="28"/>
        </w:rPr>
      </w:pPr>
    </w:p>
    <w:p w:rsidR="000149B1" w:rsidRPr="00784F73" w:rsidRDefault="000149B1" w:rsidP="000149B1">
      <w:pPr>
        <w:rPr>
          <w:rFonts w:cstheme="minorHAnsi"/>
          <w:b/>
          <w:i/>
          <w:sz w:val="28"/>
          <w:u w:val="single"/>
        </w:rPr>
      </w:pPr>
      <w:r w:rsidRPr="00784F73">
        <w:rPr>
          <w:rFonts w:cstheme="minorHAnsi"/>
          <w:b/>
          <w:i/>
          <w:sz w:val="28"/>
          <w:u w:val="single"/>
        </w:rPr>
        <w:lastRenderedPageBreak/>
        <w:t>INTRODUZIONE:</w:t>
      </w:r>
    </w:p>
    <w:p w:rsidR="00784F73" w:rsidRDefault="000149B1" w:rsidP="000149B1">
      <w:pPr>
        <w:rPr>
          <w:rFonts w:cstheme="minorHAnsi"/>
          <w:sz w:val="24"/>
        </w:rPr>
      </w:pPr>
      <w:r>
        <w:rPr>
          <w:rFonts w:cstheme="minorHAnsi"/>
          <w:sz w:val="24"/>
        </w:rPr>
        <w:t xml:space="preserve">L’argomento che è stato scelto per la nostra ricerca empirica riguarda l’uso dell’oggetto </w:t>
      </w:r>
      <w:proofErr w:type="spellStart"/>
      <w:r w:rsidR="0010553C">
        <w:rPr>
          <w:rFonts w:cstheme="minorHAnsi"/>
          <w:sz w:val="24"/>
        </w:rPr>
        <w:t>transi</w:t>
      </w:r>
      <w:r>
        <w:rPr>
          <w:rFonts w:cstheme="minorHAnsi"/>
          <w:sz w:val="24"/>
        </w:rPr>
        <w:t>zionale</w:t>
      </w:r>
      <w:proofErr w:type="spellEnd"/>
      <w:r>
        <w:rPr>
          <w:rFonts w:cstheme="minorHAnsi"/>
          <w:sz w:val="24"/>
        </w:rPr>
        <w:t xml:space="preserve"> al nido in </w:t>
      </w:r>
      <w:r w:rsidR="0010553C">
        <w:rPr>
          <w:rFonts w:cstheme="minorHAnsi"/>
          <w:sz w:val="24"/>
        </w:rPr>
        <w:t>relazione</w:t>
      </w:r>
      <w:r>
        <w:rPr>
          <w:rFonts w:cstheme="minorHAnsi"/>
          <w:sz w:val="24"/>
        </w:rPr>
        <w:t xml:space="preserve"> all’età del bambino che </w:t>
      </w:r>
      <w:r w:rsidR="0010553C">
        <w:rPr>
          <w:rFonts w:cstheme="minorHAnsi"/>
          <w:sz w:val="24"/>
        </w:rPr>
        <w:t>fa riferimento</w:t>
      </w:r>
      <w:r>
        <w:rPr>
          <w:rFonts w:cstheme="minorHAnsi"/>
          <w:sz w:val="24"/>
        </w:rPr>
        <w:t xml:space="preserve"> </w:t>
      </w:r>
      <w:r w:rsidR="0010553C">
        <w:rPr>
          <w:rFonts w:cstheme="minorHAnsi"/>
          <w:sz w:val="24"/>
        </w:rPr>
        <w:t>alla fascia</w:t>
      </w:r>
      <w:r>
        <w:rPr>
          <w:rFonts w:cstheme="minorHAnsi"/>
          <w:sz w:val="24"/>
        </w:rPr>
        <w:t xml:space="preserve"> d’età dei bambini dai 0 ai 3 anni. </w:t>
      </w:r>
    </w:p>
    <w:p w:rsidR="000149B1" w:rsidRPr="00784F73" w:rsidRDefault="000149B1" w:rsidP="000149B1">
      <w:pPr>
        <w:rPr>
          <w:rFonts w:cstheme="minorHAnsi"/>
          <w:sz w:val="24"/>
        </w:rPr>
      </w:pPr>
      <w:r>
        <w:rPr>
          <w:rFonts w:cstheme="minorHAnsi"/>
          <w:sz w:val="24"/>
        </w:rPr>
        <w:t xml:space="preserve">Dal momento che l’oggetto </w:t>
      </w:r>
      <w:proofErr w:type="spellStart"/>
      <w:r w:rsidR="0010553C">
        <w:rPr>
          <w:rFonts w:cstheme="minorHAnsi"/>
          <w:sz w:val="24"/>
        </w:rPr>
        <w:t>transi</w:t>
      </w:r>
      <w:r>
        <w:rPr>
          <w:rFonts w:cstheme="minorHAnsi"/>
          <w:sz w:val="24"/>
        </w:rPr>
        <w:t>zionale</w:t>
      </w:r>
      <w:proofErr w:type="spellEnd"/>
      <w:r>
        <w:rPr>
          <w:rFonts w:cstheme="minorHAnsi"/>
          <w:sz w:val="24"/>
        </w:rPr>
        <w:t xml:space="preserve"> è</w:t>
      </w:r>
      <w:r w:rsidR="0010553C">
        <w:rPr>
          <w:rFonts w:cstheme="minorHAnsi"/>
          <w:sz w:val="24"/>
        </w:rPr>
        <w:t xml:space="preserve"> molto importante </w:t>
      </w:r>
      <w:r>
        <w:rPr>
          <w:rFonts w:cstheme="minorHAnsi"/>
          <w:sz w:val="24"/>
        </w:rPr>
        <w:t>nella vita del bambino</w:t>
      </w:r>
      <w:r w:rsidR="0010553C">
        <w:rPr>
          <w:rFonts w:cstheme="minorHAnsi"/>
          <w:sz w:val="24"/>
        </w:rPr>
        <w:t xml:space="preserve">, </w:t>
      </w:r>
      <w:r>
        <w:rPr>
          <w:rFonts w:cstheme="minorHAnsi"/>
          <w:sz w:val="24"/>
        </w:rPr>
        <w:t xml:space="preserve">come dimostrano gli studi di </w:t>
      </w:r>
      <w:proofErr w:type="spellStart"/>
      <w:r>
        <w:rPr>
          <w:rFonts w:cstheme="minorHAnsi"/>
          <w:sz w:val="24"/>
        </w:rPr>
        <w:t>Winnicott</w:t>
      </w:r>
      <w:proofErr w:type="spellEnd"/>
      <w:r>
        <w:rPr>
          <w:rFonts w:cstheme="minorHAnsi"/>
          <w:sz w:val="24"/>
        </w:rPr>
        <w:t xml:space="preserve">, abbiamo ritenuto che fosse altrettanto </w:t>
      </w:r>
      <w:r w:rsidR="0010553C">
        <w:rPr>
          <w:rFonts w:cstheme="minorHAnsi"/>
          <w:sz w:val="24"/>
        </w:rPr>
        <w:t>essenziale</w:t>
      </w:r>
      <w:r>
        <w:rPr>
          <w:rFonts w:cstheme="minorHAnsi"/>
          <w:sz w:val="24"/>
        </w:rPr>
        <w:t xml:space="preserve"> andare a studiare l’utilizzo di quest</w:t>
      </w:r>
      <w:r w:rsidR="0010553C">
        <w:rPr>
          <w:rFonts w:cstheme="minorHAnsi"/>
          <w:sz w:val="24"/>
        </w:rPr>
        <w:t xml:space="preserve">i ultimi </w:t>
      </w:r>
      <w:r>
        <w:rPr>
          <w:rFonts w:cstheme="minorHAnsi"/>
          <w:sz w:val="24"/>
        </w:rPr>
        <w:t>in contesti non familiar</w:t>
      </w:r>
      <w:r w:rsidR="0010553C">
        <w:rPr>
          <w:rFonts w:cstheme="minorHAnsi"/>
          <w:sz w:val="24"/>
        </w:rPr>
        <w:t>i come nei servizi educativi per la prima infanzia, in particolare nell’a</w:t>
      </w:r>
      <w:r w:rsidR="00784F73">
        <w:rPr>
          <w:rFonts w:cstheme="minorHAnsi"/>
          <w:sz w:val="24"/>
        </w:rPr>
        <w:t xml:space="preserve">silo nido “La tana di </w:t>
      </w:r>
      <w:proofErr w:type="spellStart"/>
      <w:r w:rsidR="00784F73">
        <w:rPr>
          <w:rFonts w:cstheme="minorHAnsi"/>
          <w:sz w:val="24"/>
        </w:rPr>
        <w:t>Bocchio</w:t>
      </w:r>
      <w:proofErr w:type="spellEnd"/>
      <w:r w:rsidR="00784F73">
        <w:rPr>
          <w:rFonts w:cstheme="minorHAnsi"/>
          <w:sz w:val="24"/>
        </w:rPr>
        <w:t>” di</w:t>
      </w:r>
      <w:r w:rsidR="0010553C">
        <w:rPr>
          <w:rFonts w:cstheme="minorHAnsi"/>
          <w:sz w:val="24"/>
        </w:rPr>
        <w:t xml:space="preserve"> Villanova Mondovì.</w:t>
      </w:r>
    </w:p>
    <w:p w:rsidR="00A8744E" w:rsidRPr="00784F73" w:rsidRDefault="0010553C" w:rsidP="000149B1">
      <w:pPr>
        <w:rPr>
          <w:rFonts w:cstheme="minorHAnsi"/>
          <w:b/>
          <w:i/>
          <w:sz w:val="28"/>
          <w:u w:val="single"/>
        </w:rPr>
      </w:pPr>
      <w:r w:rsidRPr="00784F73">
        <w:rPr>
          <w:rFonts w:cstheme="minorHAnsi"/>
          <w:b/>
          <w:i/>
          <w:sz w:val="28"/>
          <w:u w:val="single"/>
        </w:rPr>
        <w:t xml:space="preserve">PROBLEMA  </w:t>
      </w:r>
      <w:proofErr w:type="spellStart"/>
      <w:r w:rsidRPr="00784F73">
        <w:rPr>
          <w:rFonts w:cstheme="minorHAnsi"/>
          <w:b/>
          <w:i/>
          <w:sz w:val="28"/>
          <w:u w:val="single"/>
        </w:rPr>
        <w:t>DI</w:t>
      </w:r>
      <w:proofErr w:type="spellEnd"/>
      <w:r w:rsidRPr="00784F73">
        <w:rPr>
          <w:rFonts w:cstheme="minorHAnsi"/>
          <w:b/>
          <w:i/>
          <w:sz w:val="28"/>
          <w:u w:val="single"/>
        </w:rPr>
        <w:t xml:space="preserve"> RICERCA</w:t>
      </w:r>
      <w:r w:rsidR="00A8744E" w:rsidRPr="00784F73">
        <w:rPr>
          <w:rFonts w:cstheme="minorHAnsi"/>
          <w:b/>
          <w:i/>
          <w:sz w:val="28"/>
          <w:u w:val="single"/>
        </w:rPr>
        <w:t>:</w:t>
      </w:r>
    </w:p>
    <w:p w:rsidR="0010553C" w:rsidRPr="00A8744E" w:rsidRDefault="0010553C" w:rsidP="000149B1">
      <w:pPr>
        <w:rPr>
          <w:rFonts w:cstheme="minorHAnsi"/>
          <w:b/>
          <w:i/>
          <w:sz w:val="28"/>
          <w:u w:val="single"/>
        </w:rPr>
      </w:pPr>
      <w:r>
        <w:rPr>
          <w:rFonts w:cstheme="minorHAnsi"/>
          <w:sz w:val="24"/>
        </w:rPr>
        <w:t xml:space="preserve">Vi è relazione tra l’età del bambino e l’uso dell’oggetto </w:t>
      </w:r>
      <w:proofErr w:type="spellStart"/>
      <w:r>
        <w:rPr>
          <w:rFonts w:cstheme="minorHAnsi"/>
          <w:sz w:val="24"/>
        </w:rPr>
        <w:t>transizionale</w:t>
      </w:r>
      <w:proofErr w:type="spellEnd"/>
      <w:r>
        <w:rPr>
          <w:rFonts w:cstheme="minorHAnsi"/>
          <w:sz w:val="24"/>
        </w:rPr>
        <w:t xml:space="preserve"> al nido?</w:t>
      </w:r>
    </w:p>
    <w:p w:rsidR="0010553C" w:rsidRPr="00784F73" w:rsidRDefault="0010553C" w:rsidP="000149B1">
      <w:pPr>
        <w:rPr>
          <w:rFonts w:cstheme="minorHAnsi"/>
          <w:b/>
          <w:i/>
          <w:sz w:val="28"/>
          <w:u w:val="single"/>
        </w:rPr>
      </w:pPr>
      <w:r w:rsidRPr="00784F73">
        <w:rPr>
          <w:rFonts w:cstheme="minorHAnsi"/>
          <w:b/>
          <w:i/>
          <w:sz w:val="28"/>
          <w:u w:val="single"/>
        </w:rPr>
        <w:t xml:space="preserve">TEMA </w:t>
      </w:r>
      <w:proofErr w:type="spellStart"/>
      <w:r w:rsidRPr="00784F73">
        <w:rPr>
          <w:rFonts w:cstheme="minorHAnsi"/>
          <w:b/>
          <w:i/>
          <w:sz w:val="28"/>
          <w:u w:val="single"/>
        </w:rPr>
        <w:t>DI</w:t>
      </w:r>
      <w:proofErr w:type="spellEnd"/>
      <w:r w:rsidRPr="00784F73">
        <w:rPr>
          <w:rFonts w:cstheme="minorHAnsi"/>
          <w:b/>
          <w:i/>
          <w:sz w:val="28"/>
          <w:u w:val="single"/>
        </w:rPr>
        <w:t xml:space="preserve"> RICERCA:</w:t>
      </w:r>
    </w:p>
    <w:p w:rsidR="0010553C" w:rsidRDefault="0010553C" w:rsidP="000149B1">
      <w:pPr>
        <w:rPr>
          <w:rFonts w:cstheme="minorHAnsi"/>
          <w:sz w:val="24"/>
        </w:rPr>
      </w:pPr>
      <w:r>
        <w:rPr>
          <w:rFonts w:cstheme="minorHAnsi"/>
          <w:sz w:val="24"/>
        </w:rPr>
        <w:t xml:space="preserve">Età del bambino e l’uso dell’oggetto </w:t>
      </w:r>
      <w:proofErr w:type="spellStart"/>
      <w:r>
        <w:rPr>
          <w:rFonts w:cstheme="minorHAnsi"/>
          <w:sz w:val="24"/>
        </w:rPr>
        <w:t>transizionale</w:t>
      </w:r>
      <w:proofErr w:type="spellEnd"/>
      <w:r>
        <w:rPr>
          <w:rFonts w:cstheme="minorHAnsi"/>
          <w:sz w:val="24"/>
        </w:rPr>
        <w:t xml:space="preserve"> al nido.</w:t>
      </w:r>
    </w:p>
    <w:p w:rsidR="0010553C" w:rsidRPr="00784F73" w:rsidRDefault="00750109" w:rsidP="000149B1">
      <w:pPr>
        <w:rPr>
          <w:rFonts w:cstheme="minorHAnsi"/>
          <w:b/>
          <w:i/>
          <w:sz w:val="28"/>
          <w:u w:val="single"/>
        </w:rPr>
      </w:pPr>
      <w:r w:rsidRPr="00784F73">
        <w:rPr>
          <w:rFonts w:cstheme="minorHAnsi"/>
          <w:b/>
          <w:i/>
          <w:sz w:val="28"/>
          <w:u w:val="single"/>
        </w:rPr>
        <w:t xml:space="preserve">OBBIETTIVO </w:t>
      </w:r>
      <w:proofErr w:type="spellStart"/>
      <w:r w:rsidRPr="00784F73">
        <w:rPr>
          <w:rFonts w:cstheme="minorHAnsi"/>
          <w:b/>
          <w:i/>
          <w:sz w:val="28"/>
          <w:u w:val="single"/>
        </w:rPr>
        <w:t>DI</w:t>
      </w:r>
      <w:proofErr w:type="spellEnd"/>
      <w:r w:rsidRPr="00784F73">
        <w:rPr>
          <w:rFonts w:cstheme="minorHAnsi"/>
          <w:b/>
          <w:i/>
          <w:sz w:val="28"/>
          <w:u w:val="single"/>
        </w:rPr>
        <w:t xml:space="preserve"> RICERCA:</w:t>
      </w:r>
    </w:p>
    <w:p w:rsidR="00750109" w:rsidRDefault="00750109" w:rsidP="000149B1">
      <w:pPr>
        <w:rPr>
          <w:rFonts w:cstheme="minorHAnsi"/>
          <w:sz w:val="24"/>
        </w:rPr>
      </w:pPr>
      <w:r>
        <w:rPr>
          <w:rFonts w:cstheme="minorHAnsi"/>
          <w:sz w:val="24"/>
        </w:rPr>
        <w:t xml:space="preserve">Stabilire se vi è relazione tra l’età del bambino e l’uso dell’oggetto </w:t>
      </w:r>
      <w:proofErr w:type="spellStart"/>
      <w:r>
        <w:rPr>
          <w:rFonts w:cstheme="minorHAnsi"/>
          <w:sz w:val="24"/>
        </w:rPr>
        <w:t>transizionale</w:t>
      </w:r>
      <w:proofErr w:type="spellEnd"/>
      <w:r>
        <w:rPr>
          <w:rFonts w:cstheme="minorHAnsi"/>
          <w:sz w:val="24"/>
        </w:rPr>
        <w:t xml:space="preserve"> al nido.</w:t>
      </w:r>
    </w:p>
    <w:p w:rsidR="00750109" w:rsidRPr="00750109" w:rsidRDefault="00750109" w:rsidP="00750109">
      <w:pPr>
        <w:rPr>
          <w:rFonts w:cstheme="minorHAnsi"/>
          <w:b/>
          <w:i/>
          <w:sz w:val="28"/>
          <w:u w:val="single"/>
        </w:rPr>
      </w:pPr>
      <w:r>
        <w:rPr>
          <w:rFonts w:cstheme="minorHAnsi"/>
          <w:b/>
          <w:i/>
          <w:sz w:val="28"/>
          <w:u w:val="single"/>
        </w:rPr>
        <w:t>QUADRO TEORICO:</w:t>
      </w:r>
    </w:p>
    <w:p w:rsidR="00750109" w:rsidRPr="00784F73" w:rsidRDefault="00750109" w:rsidP="00750109">
      <w:pPr>
        <w:rPr>
          <w:rFonts w:cstheme="minorHAnsi"/>
          <w:sz w:val="24"/>
          <w:szCs w:val="24"/>
        </w:rPr>
      </w:pPr>
      <w:r w:rsidRPr="00784F73">
        <w:rPr>
          <w:rFonts w:cstheme="minorHAnsi"/>
          <w:sz w:val="24"/>
          <w:szCs w:val="24"/>
        </w:rPr>
        <w:t xml:space="preserve">L’argomento trattato é l’uso dell’oggetto </w:t>
      </w:r>
      <w:proofErr w:type="spellStart"/>
      <w:r w:rsidRPr="00784F73">
        <w:rPr>
          <w:rFonts w:cstheme="minorHAnsi"/>
          <w:sz w:val="24"/>
          <w:szCs w:val="24"/>
        </w:rPr>
        <w:t>transizionale</w:t>
      </w:r>
      <w:proofErr w:type="spellEnd"/>
      <w:r w:rsidRPr="00784F73">
        <w:rPr>
          <w:rFonts w:cstheme="minorHAnsi"/>
          <w:sz w:val="24"/>
          <w:szCs w:val="24"/>
        </w:rPr>
        <w:t xml:space="preserve"> al nido da parte del bambino. Per oggetto </w:t>
      </w:r>
      <w:proofErr w:type="spellStart"/>
      <w:r w:rsidRPr="00784F73">
        <w:rPr>
          <w:rFonts w:cstheme="minorHAnsi"/>
          <w:sz w:val="24"/>
          <w:szCs w:val="24"/>
        </w:rPr>
        <w:t>transizionale</w:t>
      </w:r>
      <w:proofErr w:type="spellEnd"/>
      <w:r w:rsidRPr="00784F73">
        <w:rPr>
          <w:rFonts w:cstheme="minorHAnsi"/>
          <w:sz w:val="24"/>
          <w:szCs w:val="24"/>
        </w:rPr>
        <w:t xml:space="preserve"> si intende ad esempio un peluche, una copertina o un pezzo di stoffa che il bambino porta spesso con se e al quale attribuisce un valore affettivo profondo.</w:t>
      </w:r>
    </w:p>
    <w:p w:rsidR="00750109" w:rsidRPr="00784F73" w:rsidRDefault="00750109" w:rsidP="00750109">
      <w:pPr>
        <w:rPr>
          <w:rFonts w:cstheme="minorHAnsi"/>
          <w:sz w:val="24"/>
          <w:szCs w:val="24"/>
        </w:rPr>
      </w:pPr>
      <w:r w:rsidRPr="00784F73">
        <w:rPr>
          <w:rFonts w:cstheme="minorHAnsi"/>
          <w:sz w:val="24"/>
          <w:szCs w:val="24"/>
        </w:rPr>
        <w:t xml:space="preserve">L’uso dell’oggetto </w:t>
      </w:r>
      <w:proofErr w:type="spellStart"/>
      <w:r w:rsidRPr="00784F73">
        <w:rPr>
          <w:rFonts w:cstheme="minorHAnsi"/>
          <w:sz w:val="24"/>
          <w:szCs w:val="24"/>
        </w:rPr>
        <w:t>transizionale</w:t>
      </w:r>
      <w:proofErr w:type="spellEnd"/>
      <w:r w:rsidRPr="00784F73">
        <w:rPr>
          <w:rFonts w:cstheme="minorHAnsi"/>
          <w:sz w:val="24"/>
          <w:szCs w:val="24"/>
        </w:rPr>
        <w:t xml:space="preserve"> é collegato a tre elementi principali relativi al comportamento del bambino che sono: superare le paure, gestire le frustrazioni e gestire l’ansia da separazione. </w:t>
      </w:r>
    </w:p>
    <w:p w:rsidR="00750109" w:rsidRPr="00784F73" w:rsidRDefault="00750109" w:rsidP="00750109">
      <w:pPr>
        <w:rPr>
          <w:rFonts w:cstheme="minorHAnsi"/>
          <w:sz w:val="24"/>
          <w:szCs w:val="24"/>
        </w:rPr>
      </w:pPr>
      <w:r w:rsidRPr="00784F73">
        <w:rPr>
          <w:rFonts w:cstheme="minorHAnsi"/>
          <w:sz w:val="24"/>
          <w:szCs w:val="24"/>
        </w:rPr>
        <w:t xml:space="preserve">Il superare le paure implica l’aiuto dell’oggetto </w:t>
      </w:r>
      <w:proofErr w:type="spellStart"/>
      <w:r w:rsidRPr="00784F73">
        <w:rPr>
          <w:rFonts w:cstheme="minorHAnsi"/>
          <w:sz w:val="24"/>
          <w:szCs w:val="24"/>
        </w:rPr>
        <w:t>transizionale</w:t>
      </w:r>
      <w:proofErr w:type="spellEnd"/>
      <w:r w:rsidRPr="00784F73">
        <w:rPr>
          <w:rFonts w:cstheme="minorHAnsi"/>
          <w:sz w:val="24"/>
          <w:szCs w:val="24"/>
        </w:rPr>
        <w:t xml:space="preserve"> verso bambino stesso quando si trova a disagio nella conoscenza di una persona nuova o nella permanenza nella stessa stanza con un estraneo. </w:t>
      </w:r>
    </w:p>
    <w:p w:rsidR="00750109" w:rsidRPr="00784F73" w:rsidRDefault="00750109" w:rsidP="00750109">
      <w:pPr>
        <w:rPr>
          <w:rFonts w:cstheme="minorHAnsi"/>
          <w:sz w:val="24"/>
          <w:szCs w:val="24"/>
        </w:rPr>
      </w:pPr>
      <w:r w:rsidRPr="00784F73">
        <w:rPr>
          <w:rFonts w:cstheme="minorHAnsi"/>
          <w:sz w:val="24"/>
          <w:szCs w:val="24"/>
        </w:rPr>
        <w:t xml:space="preserve">L’oggetto </w:t>
      </w:r>
      <w:proofErr w:type="spellStart"/>
      <w:r w:rsidRPr="00784F73">
        <w:rPr>
          <w:rFonts w:cstheme="minorHAnsi"/>
          <w:sz w:val="24"/>
          <w:szCs w:val="24"/>
        </w:rPr>
        <w:t>transizionale</w:t>
      </w:r>
      <w:proofErr w:type="spellEnd"/>
      <w:r w:rsidR="00784F73">
        <w:rPr>
          <w:rFonts w:cstheme="minorHAnsi"/>
          <w:sz w:val="24"/>
          <w:szCs w:val="24"/>
        </w:rPr>
        <w:t xml:space="preserve"> </w:t>
      </w:r>
      <w:r w:rsidRPr="00784F73">
        <w:rPr>
          <w:rFonts w:cstheme="minorHAnsi"/>
          <w:sz w:val="24"/>
          <w:szCs w:val="24"/>
        </w:rPr>
        <w:t>, invece, é da sostegno nella gestione delle frustrazioni come ad esempio addormentarsi al nido, perché il bambino lo porta accanto a se trovando conforto in esso e di conseguenza rilassandosi.</w:t>
      </w:r>
    </w:p>
    <w:p w:rsidR="00750109" w:rsidRPr="00784F73" w:rsidRDefault="00750109" w:rsidP="00750109">
      <w:pPr>
        <w:rPr>
          <w:rFonts w:cstheme="minorHAnsi"/>
          <w:sz w:val="24"/>
          <w:szCs w:val="24"/>
        </w:rPr>
      </w:pPr>
      <w:r w:rsidRPr="00784F73">
        <w:rPr>
          <w:rFonts w:cstheme="minorHAnsi"/>
          <w:sz w:val="24"/>
          <w:szCs w:val="24"/>
        </w:rPr>
        <w:t xml:space="preserve">La gestione dell’ansia da separazione aiuta il bambino ad affrontare l’allontanamento dalla madre creando con essa una vicinanza simbolica. </w:t>
      </w:r>
    </w:p>
    <w:p w:rsidR="00750109" w:rsidRPr="00784F73" w:rsidRDefault="00750109" w:rsidP="00750109">
      <w:pPr>
        <w:rPr>
          <w:rFonts w:cstheme="minorHAnsi"/>
          <w:sz w:val="24"/>
          <w:szCs w:val="24"/>
        </w:rPr>
      </w:pPr>
      <w:r w:rsidRPr="00784F73">
        <w:rPr>
          <w:rFonts w:cstheme="minorHAnsi"/>
          <w:sz w:val="24"/>
          <w:szCs w:val="24"/>
        </w:rPr>
        <w:t>I concetti della gestione dell’ansia da separazione e della vicinanza simbolica son</w:t>
      </w:r>
      <w:r w:rsidR="00784F73">
        <w:rPr>
          <w:rFonts w:cstheme="minorHAnsi"/>
          <w:sz w:val="24"/>
          <w:szCs w:val="24"/>
        </w:rPr>
        <w:t xml:space="preserve">o affrontati da </w:t>
      </w:r>
      <w:proofErr w:type="spellStart"/>
      <w:r w:rsidR="00784F73">
        <w:rPr>
          <w:rFonts w:cstheme="minorHAnsi"/>
          <w:sz w:val="24"/>
          <w:szCs w:val="24"/>
        </w:rPr>
        <w:t>Winnicott</w:t>
      </w:r>
      <w:proofErr w:type="spellEnd"/>
      <w:r w:rsidR="00784F73">
        <w:rPr>
          <w:rFonts w:cstheme="minorHAnsi"/>
          <w:sz w:val="24"/>
          <w:szCs w:val="24"/>
        </w:rPr>
        <w:t xml:space="preserve">  dove </w:t>
      </w:r>
      <w:r w:rsidRPr="00784F73">
        <w:rPr>
          <w:rFonts w:cstheme="minorHAnsi"/>
          <w:sz w:val="24"/>
          <w:szCs w:val="24"/>
        </w:rPr>
        <w:t>nel suo saggio del 2004</w:t>
      </w:r>
      <w:r w:rsidR="00233E69">
        <w:rPr>
          <w:rFonts w:cstheme="minorHAnsi"/>
          <w:sz w:val="24"/>
          <w:szCs w:val="24"/>
        </w:rPr>
        <w:t xml:space="preserve"> </w:t>
      </w:r>
      <w:r w:rsidRPr="00784F73">
        <w:rPr>
          <w:rFonts w:cstheme="minorHAnsi"/>
          <w:sz w:val="24"/>
          <w:szCs w:val="24"/>
        </w:rPr>
        <w:t xml:space="preserve"> “Oggetti </w:t>
      </w:r>
      <w:proofErr w:type="spellStart"/>
      <w:r w:rsidRPr="00784F73">
        <w:rPr>
          <w:rFonts w:cstheme="minorHAnsi"/>
          <w:sz w:val="24"/>
          <w:szCs w:val="24"/>
        </w:rPr>
        <w:t>transiziona</w:t>
      </w:r>
      <w:r w:rsidR="00233E69">
        <w:rPr>
          <w:rFonts w:cstheme="minorHAnsi"/>
          <w:sz w:val="24"/>
          <w:szCs w:val="24"/>
        </w:rPr>
        <w:t>li</w:t>
      </w:r>
      <w:proofErr w:type="spellEnd"/>
      <w:r w:rsidR="00233E69">
        <w:rPr>
          <w:rFonts w:cstheme="minorHAnsi"/>
          <w:sz w:val="24"/>
          <w:szCs w:val="24"/>
        </w:rPr>
        <w:t xml:space="preserve"> e fenomeni </w:t>
      </w:r>
      <w:proofErr w:type="spellStart"/>
      <w:r w:rsidR="00233E69">
        <w:rPr>
          <w:rFonts w:cstheme="minorHAnsi"/>
          <w:sz w:val="24"/>
          <w:szCs w:val="24"/>
        </w:rPr>
        <w:t>transizionali</w:t>
      </w:r>
      <w:proofErr w:type="spellEnd"/>
      <w:r w:rsidR="00233E69">
        <w:rPr>
          <w:rFonts w:cstheme="minorHAnsi"/>
          <w:sz w:val="24"/>
          <w:szCs w:val="24"/>
        </w:rPr>
        <w:t xml:space="preserve">” facendo  </w:t>
      </w:r>
      <w:r w:rsidRPr="00784F73">
        <w:rPr>
          <w:rFonts w:cstheme="minorHAnsi"/>
          <w:sz w:val="24"/>
          <w:szCs w:val="24"/>
        </w:rPr>
        <w:t>riferimento alla vicinanza simbolica</w:t>
      </w:r>
      <w:r w:rsidR="00233E69">
        <w:rPr>
          <w:rFonts w:cstheme="minorHAnsi"/>
          <w:sz w:val="24"/>
          <w:szCs w:val="24"/>
        </w:rPr>
        <w:t xml:space="preserve"> sostiene che</w:t>
      </w:r>
      <w:r w:rsidRPr="00784F73">
        <w:rPr>
          <w:rFonts w:cstheme="minorHAnsi"/>
          <w:sz w:val="24"/>
          <w:szCs w:val="24"/>
        </w:rPr>
        <w:t xml:space="preserve"> : </w:t>
      </w:r>
      <w:r w:rsidR="00233E69">
        <w:rPr>
          <w:rFonts w:cstheme="minorHAnsi"/>
          <w:sz w:val="24"/>
          <w:szCs w:val="24"/>
        </w:rPr>
        <w:t>“</w:t>
      </w:r>
      <w:r w:rsidRPr="00784F73">
        <w:rPr>
          <w:rFonts w:cstheme="minorHAnsi"/>
          <w:sz w:val="24"/>
          <w:szCs w:val="24"/>
        </w:rPr>
        <w:t xml:space="preserve">Il punto essenziale dell’ oggetto </w:t>
      </w:r>
      <w:proofErr w:type="spellStart"/>
      <w:r w:rsidRPr="00784F73">
        <w:rPr>
          <w:rFonts w:cstheme="minorHAnsi"/>
          <w:sz w:val="24"/>
          <w:szCs w:val="24"/>
        </w:rPr>
        <w:t>transizionale</w:t>
      </w:r>
      <w:proofErr w:type="spellEnd"/>
      <w:r w:rsidRPr="00784F73">
        <w:rPr>
          <w:rFonts w:cstheme="minorHAnsi"/>
          <w:sz w:val="24"/>
          <w:szCs w:val="24"/>
        </w:rPr>
        <w:t xml:space="preserve"> </w:t>
      </w:r>
      <w:r w:rsidRPr="00784F73">
        <w:rPr>
          <w:rFonts w:cstheme="minorHAnsi"/>
          <w:sz w:val="24"/>
          <w:szCs w:val="24"/>
        </w:rPr>
        <w:lastRenderedPageBreak/>
        <w:t xml:space="preserve">non è il suo valore simbolico quanto il fatto che esso è reale. E’ un’illusione ma è anche qualcosa di reale”. </w:t>
      </w:r>
    </w:p>
    <w:p w:rsidR="00750109" w:rsidRPr="00784F73" w:rsidRDefault="00750109" w:rsidP="00750109">
      <w:pPr>
        <w:rPr>
          <w:rFonts w:cstheme="minorHAnsi"/>
          <w:sz w:val="24"/>
          <w:szCs w:val="24"/>
        </w:rPr>
      </w:pPr>
      <w:r w:rsidRPr="00784F73">
        <w:rPr>
          <w:rFonts w:cstheme="minorHAnsi"/>
          <w:sz w:val="24"/>
          <w:szCs w:val="24"/>
        </w:rPr>
        <w:t xml:space="preserve">L’uso dell’oggetto </w:t>
      </w:r>
      <w:proofErr w:type="spellStart"/>
      <w:r w:rsidRPr="00784F73">
        <w:rPr>
          <w:rFonts w:cstheme="minorHAnsi"/>
          <w:sz w:val="24"/>
          <w:szCs w:val="24"/>
        </w:rPr>
        <w:t>transizionale</w:t>
      </w:r>
      <w:proofErr w:type="spellEnd"/>
      <w:r w:rsidRPr="00784F73">
        <w:rPr>
          <w:rFonts w:cstheme="minorHAnsi"/>
          <w:sz w:val="24"/>
          <w:szCs w:val="24"/>
        </w:rPr>
        <w:t xml:space="preserve"> al nido dipende,</w:t>
      </w:r>
      <w:r w:rsidR="00233E69">
        <w:rPr>
          <w:rFonts w:cstheme="minorHAnsi"/>
          <w:sz w:val="24"/>
          <w:szCs w:val="24"/>
        </w:rPr>
        <w:t xml:space="preserve"> </w:t>
      </w:r>
      <w:r w:rsidRPr="00784F73">
        <w:rPr>
          <w:rFonts w:cstheme="minorHAnsi"/>
          <w:sz w:val="24"/>
          <w:szCs w:val="24"/>
        </w:rPr>
        <w:t xml:space="preserve">inoltre, dall’età del bambino che viene suddivisa in due periodi principali: l’infanzia e l’età adulta. </w:t>
      </w:r>
    </w:p>
    <w:p w:rsidR="00233E69" w:rsidRDefault="00750109" w:rsidP="00750109">
      <w:pPr>
        <w:rPr>
          <w:rFonts w:cstheme="minorHAnsi"/>
          <w:sz w:val="24"/>
          <w:szCs w:val="24"/>
        </w:rPr>
      </w:pPr>
      <w:r w:rsidRPr="00784F73">
        <w:rPr>
          <w:rFonts w:cstheme="minorHAnsi"/>
          <w:sz w:val="24"/>
          <w:szCs w:val="24"/>
        </w:rPr>
        <w:t xml:space="preserve">L’infanzia, </w:t>
      </w:r>
      <w:r w:rsidR="00233E69">
        <w:rPr>
          <w:rFonts w:cstheme="minorHAnsi"/>
          <w:sz w:val="24"/>
          <w:szCs w:val="24"/>
        </w:rPr>
        <w:t>è</w:t>
      </w:r>
      <w:r w:rsidRPr="00784F73">
        <w:rPr>
          <w:rFonts w:cstheme="minorHAnsi"/>
          <w:sz w:val="24"/>
          <w:szCs w:val="24"/>
        </w:rPr>
        <w:t xml:space="preserve"> il periodo che comprende la </w:t>
      </w:r>
      <w:r w:rsidR="00233E69">
        <w:rPr>
          <w:rFonts w:cstheme="minorHAnsi"/>
          <w:sz w:val="24"/>
          <w:szCs w:val="24"/>
        </w:rPr>
        <w:t xml:space="preserve">prima fase di vita del bambino. </w:t>
      </w:r>
    </w:p>
    <w:p w:rsidR="00750109" w:rsidRPr="00784F73" w:rsidRDefault="00233E69" w:rsidP="00750109">
      <w:pPr>
        <w:rPr>
          <w:rFonts w:cstheme="minorHAnsi"/>
          <w:sz w:val="24"/>
          <w:szCs w:val="24"/>
        </w:rPr>
      </w:pPr>
      <w:r>
        <w:rPr>
          <w:rFonts w:cstheme="minorHAnsi"/>
          <w:sz w:val="24"/>
          <w:szCs w:val="24"/>
        </w:rPr>
        <w:t>Si</w:t>
      </w:r>
      <w:r w:rsidR="00750109" w:rsidRPr="00784F73">
        <w:rPr>
          <w:rFonts w:cstheme="minorHAnsi"/>
          <w:sz w:val="24"/>
          <w:szCs w:val="24"/>
        </w:rPr>
        <w:t xml:space="preserve"> basa su un primo tentativo da parte del bambino stesso di esplorare il mondo che lo circonda. In un primo momento, nei primi mesi di vita il bambino non è capace di differenziare se stesso e il mondo, </w:t>
      </w:r>
      <w:r>
        <w:rPr>
          <w:rFonts w:cstheme="minorHAnsi"/>
          <w:sz w:val="24"/>
          <w:szCs w:val="24"/>
        </w:rPr>
        <w:t xml:space="preserve">una </w:t>
      </w:r>
      <w:r w:rsidR="00750109" w:rsidRPr="00784F73">
        <w:rPr>
          <w:rFonts w:cstheme="minorHAnsi"/>
          <w:sz w:val="24"/>
          <w:szCs w:val="24"/>
        </w:rPr>
        <w:t xml:space="preserve">capacità che acquisirà in seguito grazie </w:t>
      </w:r>
      <w:r>
        <w:rPr>
          <w:rFonts w:cstheme="minorHAnsi"/>
          <w:sz w:val="24"/>
          <w:szCs w:val="24"/>
        </w:rPr>
        <w:t>in particolar modo</w:t>
      </w:r>
      <w:r w:rsidR="00750109" w:rsidRPr="00784F73">
        <w:rPr>
          <w:rFonts w:cstheme="minorHAnsi"/>
          <w:sz w:val="24"/>
          <w:szCs w:val="24"/>
        </w:rPr>
        <w:t xml:space="preserve"> all’uso dell’oggetto </w:t>
      </w:r>
      <w:proofErr w:type="spellStart"/>
      <w:r w:rsidR="00750109" w:rsidRPr="00784F73">
        <w:rPr>
          <w:rFonts w:cstheme="minorHAnsi"/>
          <w:sz w:val="24"/>
          <w:szCs w:val="24"/>
        </w:rPr>
        <w:t>transizionale</w:t>
      </w:r>
      <w:proofErr w:type="spellEnd"/>
      <w:r w:rsidR="00750109" w:rsidRPr="00784F73">
        <w:rPr>
          <w:rFonts w:cstheme="minorHAnsi"/>
          <w:sz w:val="24"/>
          <w:szCs w:val="24"/>
        </w:rPr>
        <w:t xml:space="preserve"> che gli permetterà di scoprire l’ ambiente esterno andando oltre le paure e le angosce.</w:t>
      </w:r>
    </w:p>
    <w:p w:rsidR="00750109" w:rsidRPr="00784F73" w:rsidRDefault="00750109" w:rsidP="00750109">
      <w:pPr>
        <w:rPr>
          <w:rFonts w:cstheme="minorHAnsi"/>
          <w:sz w:val="24"/>
          <w:szCs w:val="24"/>
        </w:rPr>
      </w:pPr>
      <w:r w:rsidRPr="00784F73">
        <w:rPr>
          <w:rFonts w:cstheme="minorHAnsi"/>
          <w:sz w:val="24"/>
          <w:szCs w:val="24"/>
        </w:rPr>
        <w:t xml:space="preserve">L’uso di tale oggetto </w:t>
      </w:r>
      <w:proofErr w:type="spellStart"/>
      <w:r w:rsidRPr="00784F73">
        <w:rPr>
          <w:rFonts w:cstheme="minorHAnsi"/>
          <w:sz w:val="24"/>
          <w:szCs w:val="24"/>
        </w:rPr>
        <w:t>transizionale</w:t>
      </w:r>
      <w:proofErr w:type="spellEnd"/>
      <w:r w:rsidRPr="00784F73">
        <w:rPr>
          <w:rFonts w:cstheme="minorHAnsi"/>
          <w:sz w:val="24"/>
          <w:szCs w:val="24"/>
        </w:rPr>
        <w:t xml:space="preserve"> non è confinato soltanto nel periodo infantile ma la necessità di avere un oggetto specifico può protrarsi anche in seguito e quindi nel periodo che caratterizza l’adolescenza ma in modo ancora più particolare e significativo l’età adulta.</w:t>
      </w:r>
    </w:p>
    <w:p w:rsidR="00750109" w:rsidRPr="00784F73" w:rsidRDefault="00750109" w:rsidP="00750109">
      <w:pPr>
        <w:rPr>
          <w:rFonts w:cstheme="minorHAnsi"/>
          <w:sz w:val="24"/>
          <w:szCs w:val="24"/>
        </w:rPr>
      </w:pPr>
      <w:r w:rsidRPr="00784F73">
        <w:rPr>
          <w:rFonts w:cstheme="minorHAnsi"/>
          <w:sz w:val="24"/>
          <w:szCs w:val="24"/>
        </w:rPr>
        <w:t xml:space="preserve">Nell’età adulta, alcuni oggetti vengono privati della loro funzionalità oggettiva e viene attribuito un valore affettivo rendendoli così oggetti </w:t>
      </w:r>
      <w:proofErr w:type="spellStart"/>
      <w:r w:rsidRPr="00784F73">
        <w:rPr>
          <w:rFonts w:cstheme="minorHAnsi"/>
          <w:sz w:val="24"/>
          <w:szCs w:val="24"/>
        </w:rPr>
        <w:t>transizionali</w:t>
      </w:r>
      <w:proofErr w:type="spellEnd"/>
      <w:r w:rsidRPr="00784F73">
        <w:rPr>
          <w:rFonts w:cstheme="minorHAnsi"/>
          <w:sz w:val="24"/>
          <w:szCs w:val="24"/>
        </w:rPr>
        <w:t xml:space="preserve"> che aiutano la persona stessa a non sentirsi sola ed essere rassicurata. Alcuni esempi possono essere la continua necessità di consultare i social, compiere azioni ricorrenti </w:t>
      </w:r>
      <w:r w:rsidR="00233E69">
        <w:rPr>
          <w:rFonts w:cstheme="minorHAnsi"/>
          <w:sz w:val="24"/>
          <w:szCs w:val="24"/>
        </w:rPr>
        <w:t>come</w:t>
      </w:r>
      <w:r w:rsidRPr="00784F73">
        <w:rPr>
          <w:rFonts w:cstheme="minorHAnsi"/>
          <w:sz w:val="24"/>
          <w:szCs w:val="24"/>
        </w:rPr>
        <w:t xml:space="preserve"> toccarsi i capelli, avere continuamente in mano il cellulare, possedere un automobile che viene sentita come estensione di se, della propria posizione e del proprio prestigio.</w:t>
      </w:r>
    </w:p>
    <w:p w:rsidR="00750109" w:rsidRPr="00784F73" w:rsidRDefault="00233E69" w:rsidP="00750109">
      <w:pPr>
        <w:rPr>
          <w:rFonts w:cstheme="minorHAnsi"/>
          <w:sz w:val="24"/>
          <w:szCs w:val="24"/>
        </w:rPr>
      </w:pPr>
      <w:r>
        <w:rPr>
          <w:rFonts w:cstheme="minorHAnsi"/>
          <w:sz w:val="24"/>
          <w:szCs w:val="24"/>
        </w:rPr>
        <w:t>Anche il cellulare è</w:t>
      </w:r>
      <w:r w:rsidR="00750109" w:rsidRPr="00784F73">
        <w:rPr>
          <w:rFonts w:cstheme="minorHAnsi"/>
          <w:sz w:val="24"/>
          <w:szCs w:val="24"/>
        </w:rPr>
        <w:t xml:space="preserve"> visto come oggetto </w:t>
      </w:r>
      <w:proofErr w:type="spellStart"/>
      <w:r w:rsidR="00750109" w:rsidRPr="00784F73">
        <w:rPr>
          <w:rFonts w:cstheme="minorHAnsi"/>
          <w:sz w:val="24"/>
          <w:szCs w:val="24"/>
        </w:rPr>
        <w:t>transizionale</w:t>
      </w:r>
      <w:proofErr w:type="spellEnd"/>
      <w:r w:rsidR="00750109" w:rsidRPr="00784F73">
        <w:rPr>
          <w:rFonts w:cstheme="minorHAnsi"/>
          <w:sz w:val="24"/>
          <w:szCs w:val="24"/>
        </w:rPr>
        <w:t xml:space="preserve"> </w:t>
      </w:r>
      <w:r>
        <w:rPr>
          <w:rFonts w:cstheme="minorHAnsi"/>
          <w:sz w:val="24"/>
          <w:szCs w:val="24"/>
        </w:rPr>
        <w:t xml:space="preserve">e a proposito di questo </w:t>
      </w:r>
      <w:r w:rsidR="00750109" w:rsidRPr="00784F73">
        <w:rPr>
          <w:rFonts w:cstheme="minorHAnsi"/>
          <w:sz w:val="24"/>
          <w:szCs w:val="24"/>
        </w:rPr>
        <w:t>possiamo trovare una corretta spiegazione da parte dello psicologo Luciano Di Gregorio nel suo libro pubblicato nel 2003 “Psicopatologia del cellulare. Dipendenza e possesso del telefonino”.</w:t>
      </w:r>
    </w:p>
    <w:p w:rsidR="00750109" w:rsidRPr="00784F73" w:rsidRDefault="00750109" w:rsidP="00750109">
      <w:pPr>
        <w:rPr>
          <w:rFonts w:cstheme="minorHAnsi"/>
          <w:sz w:val="24"/>
          <w:szCs w:val="24"/>
        </w:rPr>
      </w:pPr>
      <w:r w:rsidRPr="00784F73">
        <w:rPr>
          <w:rFonts w:cstheme="minorHAnsi"/>
          <w:sz w:val="24"/>
          <w:szCs w:val="24"/>
        </w:rPr>
        <w:t>Il professore approfondisce il sistema simbolico di comunicazione utilizzato dagli adulti e i rapporti affettivi visti nella duplice funzione di tramite per andare verso il nuovo e il rifugio dell’identico a se.</w:t>
      </w:r>
    </w:p>
    <w:p w:rsidR="00750109" w:rsidRPr="00784F73" w:rsidRDefault="00750109" w:rsidP="00750109">
      <w:pPr>
        <w:rPr>
          <w:rFonts w:cstheme="minorHAnsi"/>
          <w:sz w:val="24"/>
          <w:szCs w:val="24"/>
        </w:rPr>
      </w:pPr>
      <w:r w:rsidRPr="00784F73">
        <w:rPr>
          <w:rFonts w:cstheme="minorHAnsi"/>
          <w:sz w:val="24"/>
          <w:szCs w:val="24"/>
        </w:rPr>
        <w:t xml:space="preserve">Il cellulare secondo De Gregorio, talvolta </w:t>
      </w:r>
      <w:r w:rsidR="00233E69">
        <w:rPr>
          <w:rFonts w:cstheme="minorHAnsi"/>
          <w:sz w:val="24"/>
          <w:szCs w:val="24"/>
        </w:rPr>
        <w:t>è</w:t>
      </w:r>
      <w:r w:rsidRPr="00784F73">
        <w:rPr>
          <w:rFonts w:cstheme="minorHAnsi"/>
          <w:sz w:val="24"/>
          <w:szCs w:val="24"/>
        </w:rPr>
        <w:t xml:space="preserve"> un’ossessione ma allo stesso tempo anche un contr</w:t>
      </w:r>
      <w:r w:rsidR="00233E69">
        <w:rPr>
          <w:rFonts w:cstheme="minorHAnsi"/>
          <w:sz w:val="24"/>
          <w:szCs w:val="24"/>
        </w:rPr>
        <w:t>ollo per l’ansia da separazione. Sulla base di questo viene attribuito il nome</w:t>
      </w:r>
      <w:r w:rsidRPr="00784F73">
        <w:rPr>
          <w:rFonts w:cstheme="minorHAnsi"/>
          <w:sz w:val="24"/>
          <w:szCs w:val="24"/>
        </w:rPr>
        <w:t xml:space="preserve"> di oggetto </w:t>
      </w:r>
      <w:proofErr w:type="spellStart"/>
      <w:r w:rsidRPr="00784F73">
        <w:rPr>
          <w:rFonts w:cstheme="minorHAnsi"/>
          <w:sz w:val="24"/>
          <w:szCs w:val="24"/>
        </w:rPr>
        <w:t>transizionale</w:t>
      </w:r>
      <w:proofErr w:type="spellEnd"/>
      <w:r w:rsidRPr="00784F73">
        <w:rPr>
          <w:rFonts w:cstheme="minorHAnsi"/>
          <w:sz w:val="24"/>
          <w:szCs w:val="24"/>
        </w:rPr>
        <w:t xml:space="preserve"> </w:t>
      </w:r>
      <w:r w:rsidR="00233E69">
        <w:rPr>
          <w:rFonts w:cstheme="minorHAnsi"/>
          <w:sz w:val="24"/>
          <w:szCs w:val="24"/>
        </w:rPr>
        <w:t xml:space="preserve">che è </w:t>
      </w:r>
      <w:r w:rsidRPr="00784F73">
        <w:rPr>
          <w:rFonts w:cstheme="minorHAnsi"/>
          <w:sz w:val="24"/>
          <w:szCs w:val="24"/>
        </w:rPr>
        <w:t xml:space="preserve">visto come reale ma al contempo immaginario nel senso </w:t>
      </w:r>
      <w:r w:rsidR="00233E69">
        <w:rPr>
          <w:rFonts w:cstheme="minorHAnsi"/>
          <w:sz w:val="24"/>
          <w:szCs w:val="24"/>
        </w:rPr>
        <w:t>che crea un’immaginazione della persona assente.</w:t>
      </w:r>
    </w:p>
    <w:p w:rsidR="00750109" w:rsidRPr="00784F73" w:rsidRDefault="00750109" w:rsidP="00750109">
      <w:pPr>
        <w:rPr>
          <w:rFonts w:cstheme="minorHAnsi"/>
          <w:sz w:val="24"/>
          <w:szCs w:val="24"/>
        </w:rPr>
      </w:pPr>
      <w:r w:rsidRPr="00784F73">
        <w:rPr>
          <w:rFonts w:cstheme="minorHAnsi"/>
          <w:sz w:val="24"/>
          <w:szCs w:val="24"/>
        </w:rPr>
        <w:t>Lo psicologo nel suo saggio inserisce una frase significativa: “Si finisce per chiamare qualcuno senza un preciso desiderio, ma proprio perché si vuole eludere, al più presto, la pur vaga consapevolezza della potenziale perdita di controllo sull’ambiente di vita, nel quale collochiamo l’</w:t>
      </w:r>
      <w:proofErr w:type="spellStart"/>
      <w:r w:rsidRPr="00784F73">
        <w:rPr>
          <w:rFonts w:cstheme="minorHAnsi"/>
          <w:sz w:val="24"/>
          <w:szCs w:val="24"/>
        </w:rPr>
        <w:t>altro-da-noi</w:t>
      </w:r>
      <w:proofErr w:type="spellEnd"/>
      <w:r w:rsidRPr="00784F73">
        <w:rPr>
          <w:rFonts w:cstheme="minorHAnsi"/>
          <w:sz w:val="24"/>
          <w:szCs w:val="24"/>
        </w:rPr>
        <w:t xml:space="preserve"> come potenzialmente perduto per sempre”.</w:t>
      </w:r>
    </w:p>
    <w:p w:rsidR="00750109" w:rsidRPr="00750109" w:rsidRDefault="00750109" w:rsidP="00750109">
      <w:pPr>
        <w:rPr>
          <w:rFonts w:cstheme="minorHAnsi"/>
        </w:rPr>
      </w:pPr>
      <w:r w:rsidRPr="00233E69">
        <w:rPr>
          <w:rFonts w:cstheme="minorHAnsi"/>
          <w:i/>
        </w:rPr>
        <w:t>Autrice dell’articolo</w:t>
      </w:r>
      <w:r w:rsidRPr="00750109">
        <w:rPr>
          <w:rFonts w:cstheme="minorHAnsi"/>
        </w:rPr>
        <w:t>: Annalisa Balestrieri</w:t>
      </w:r>
    </w:p>
    <w:p w:rsidR="00784F73" w:rsidRDefault="00784F73" w:rsidP="00750109">
      <w:pPr>
        <w:rPr>
          <w:rFonts w:cstheme="minorHAnsi"/>
        </w:rPr>
      </w:pPr>
    </w:p>
    <w:p w:rsidR="00750109" w:rsidRPr="00233E69" w:rsidRDefault="00750109" w:rsidP="00750109">
      <w:pPr>
        <w:rPr>
          <w:rFonts w:cstheme="minorHAnsi"/>
          <w:u w:val="single"/>
        </w:rPr>
      </w:pPr>
      <w:r w:rsidRPr="00233E69">
        <w:rPr>
          <w:rFonts w:cstheme="minorHAnsi"/>
          <w:u w:val="single"/>
        </w:rPr>
        <w:lastRenderedPageBreak/>
        <w:t>SITOGRAFIA:</w:t>
      </w:r>
    </w:p>
    <w:p w:rsidR="00750109" w:rsidRPr="00750109" w:rsidRDefault="00750109" w:rsidP="00750109">
      <w:pPr>
        <w:rPr>
          <w:rFonts w:cstheme="minorHAnsi"/>
        </w:rPr>
      </w:pPr>
      <w:r w:rsidRPr="00750109">
        <w:rPr>
          <w:rFonts w:cstheme="minorHAnsi"/>
        </w:rPr>
        <w:t>-https://www.stateofmind.it/2019/04/oggetto-transizionale-eta-adulta</w:t>
      </w:r>
    </w:p>
    <w:p w:rsidR="00784F73" w:rsidRDefault="00784F73" w:rsidP="00750109">
      <w:pPr>
        <w:rPr>
          <w:rFonts w:cstheme="minorHAnsi"/>
        </w:rPr>
      </w:pPr>
    </w:p>
    <w:p w:rsidR="00750109" w:rsidRPr="00233E69" w:rsidRDefault="00750109" w:rsidP="00750109">
      <w:pPr>
        <w:rPr>
          <w:rFonts w:cstheme="minorHAnsi"/>
          <w:u w:val="single"/>
        </w:rPr>
      </w:pPr>
      <w:r w:rsidRPr="00750109">
        <w:rPr>
          <w:rFonts w:cstheme="minorHAnsi"/>
        </w:rPr>
        <w:t xml:space="preserve"> </w:t>
      </w:r>
      <w:r w:rsidRPr="00233E69">
        <w:rPr>
          <w:rFonts w:cstheme="minorHAnsi"/>
          <w:u w:val="single"/>
        </w:rPr>
        <w:t>BIBLIOGRAFIA:</w:t>
      </w:r>
    </w:p>
    <w:p w:rsidR="00750109" w:rsidRPr="00750109" w:rsidRDefault="00750109" w:rsidP="00750109">
      <w:pPr>
        <w:rPr>
          <w:rFonts w:cstheme="minorHAnsi"/>
        </w:rPr>
      </w:pPr>
      <w:proofErr w:type="spellStart"/>
      <w:r w:rsidRPr="00750109">
        <w:rPr>
          <w:rFonts w:cstheme="minorHAnsi"/>
        </w:rPr>
        <w:t>-Winnicott</w:t>
      </w:r>
      <w:proofErr w:type="spellEnd"/>
      <w:r w:rsidRPr="00750109">
        <w:rPr>
          <w:rFonts w:cstheme="minorHAnsi"/>
        </w:rPr>
        <w:t xml:space="preserve">, </w:t>
      </w:r>
      <w:proofErr w:type="spellStart"/>
      <w:r w:rsidRPr="00750109">
        <w:rPr>
          <w:rFonts w:cstheme="minorHAnsi"/>
        </w:rPr>
        <w:t>D.W.</w:t>
      </w:r>
      <w:proofErr w:type="spellEnd"/>
      <w:r w:rsidRPr="00750109">
        <w:rPr>
          <w:rFonts w:cstheme="minorHAnsi"/>
        </w:rPr>
        <w:t xml:space="preserve"> (2004). Oggetti </w:t>
      </w:r>
      <w:proofErr w:type="spellStart"/>
      <w:r w:rsidRPr="00750109">
        <w:rPr>
          <w:rFonts w:cstheme="minorHAnsi"/>
        </w:rPr>
        <w:t>transizionali</w:t>
      </w:r>
      <w:proofErr w:type="spellEnd"/>
      <w:r w:rsidRPr="00750109">
        <w:rPr>
          <w:rFonts w:cstheme="minorHAnsi"/>
        </w:rPr>
        <w:t xml:space="preserve"> e fenomeni </w:t>
      </w:r>
      <w:proofErr w:type="spellStart"/>
      <w:r w:rsidRPr="00750109">
        <w:rPr>
          <w:rFonts w:cstheme="minorHAnsi"/>
        </w:rPr>
        <w:t>transizionali</w:t>
      </w:r>
      <w:proofErr w:type="spellEnd"/>
      <w:r w:rsidRPr="00750109">
        <w:rPr>
          <w:rFonts w:cstheme="minorHAnsi"/>
        </w:rPr>
        <w:t>. Roma: Armando Editore.</w:t>
      </w:r>
    </w:p>
    <w:p w:rsidR="00750109" w:rsidRPr="00750109" w:rsidRDefault="00750109" w:rsidP="00750109">
      <w:pPr>
        <w:rPr>
          <w:rFonts w:cstheme="minorHAnsi"/>
        </w:rPr>
      </w:pPr>
      <w:r w:rsidRPr="00750109">
        <w:rPr>
          <w:rFonts w:cstheme="minorHAnsi"/>
          <w:sz w:val="24"/>
        </w:rPr>
        <w:t>-</w:t>
      </w:r>
      <w:r w:rsidRPr="00750109">
        <w:rPr>
          <w:rFonts w:cstheme="minorHAnsi"/>
        </w:rPr>
        <w:t>Di Gregorio, L. (2003). Psicopatologia del cellulare. Dipendenza e possesso del telefonino, Milano: Franco Angeli.</w:t>
      </w:r>
    </w:p>
    <w:p w:rsidR="000B4C9B" w:rsidRDefault="000B4C9B" w:rsidP="00750109">
      <w:pPr>
        <w:tabs>
          <w:tab w:val="left" w:pos="1183"/>
        </w:tabs>
        <w:jc w:val="both"/>
        <w:rPr>
          <w:rFonts w:cstheme="minorHAnsi"/>
          <w:b/>
          <w:i/>
          <w:sz w:val="28"/>
          <w:u w:val="single"/>
        </w:rPr>
      </w:pPr>
    </w:p>
    <w:p w:rsidR="000B4C9B" w:rsidRDefault="000B4C9B" w:rsidP="00750109">
      <w:pPr>
        <w:tabs>
          <w:tab w:val="left" w:pos="1183"/>
        </w:tabs>
        <w:jc w:val="both"/>
        <w:rPr>
          <w:rFonts w:cstheme="minorHAnsi"/>
          <w:b/>
          <w:i/>
          <w:sz w:val="28"/>
          <w:u w:val="single"/>
        </w:rPr>
      </w:pPr>
    </w:p>
    <w:p w:rsidR="000B4C9B" w:rsidRDefault="000B4C9B" w:rsidP="00750109">
      <w:pPr>
        <w:tabs>
          <w:tab w:val="left" w:pos="1183"/>
        </w:tabs>
        <w:jc w:val="both"/>
        <w:rPr>
          <w:rFonts w:cstheme="minorHAnsi"/>
          <w:b/>
          <w:i/>
          <w:sz w:val="28"/>
          <w:u w:val="single"/>
        </w:rPr>
      </w:pPr>
    </w:p>
    <w:p w:rsidR="000B4C9B" w:rsidRDefault="000B4C9B" w:rsidP="00750109">
      <w:pPr>
        <w:tabs>
          <w:tab w:val="left" w:pos="1183"/>
        </w:tabs>
        <w:jc w:val="both"/>
        <w:rPr>
          <w:rFonts w:cstheme="minorHAnsi"/>
          <w:b/>
          <w:i/>
          <w:sz w:val="28"/>
          <w:u w:val="single"/>
        </w:rPr>
      </w:pPr>
    </w:p>
    <w:p w:rsidR="000B4C9B" w:rsidRDefault="000B4C9B" w:rsidP="00750109">
      <w:pPr>
        <w:tabs>
          <w:tab w:val="left" w:pos="1183"/>
        </w:tabs>
        <w:jc w:val="both"/>
        <w:rPr>
          <w:rFonts w:cstheme="minorHAnsi"/>
          <w:b/>
          <w:i/>
          <w:sz w:val="28"/>
          <w:u w:val="single"/>
        </w:rPr>
      </w:pPr>
    </w:p>
    <w:p w:rsidR="000B4C9B" w:rsidRDefault="000B4C9B" w:rsidP="00750109">
      <w:pPr>
        <w:tabs>
          <w:tab w:val="left" w:pos="1183"/>
        </w:tabs>
        <w:jc w:val="both"/>
        <w:rPr>
          <w:rFonts w:cstheme="minorHAnsi"/>
          <w:b/>
          <w:i/>
          <w:sz w:val="28"/>
          <w:u w:val="single"/>
        </w:rPr>
      </w:pPr>
    </w:p>
    <w:p w:rsidR="000B4C9B" w:rsidRDefault="000B4C9B" w:rsidP="00750109">
      <w:pPr>
        <w:tabs>
          <w:tab w:val="left" w:pos="1183"/>
        </w:tabs>
        <w:jc w:val="both"/>
        <w:rPr>
          <w:rFonts w:cstheme="minorHAnsi"/>
          <w:b/>
          <w:i/>
          <w:sz w:val="28"/>
          <w:u w:val="single"/>
        </w:rPr>
      </w:pPr>
    </w:p>
    <w:p w:rsidR="000B4C9B" w:rsidRDefault="000B4C9B" w:rsidP="00750109">
      <w:pPr>
        <w:tabs>
          <w:tab w:val="left" w:pos="1183"/>
        </w:tabs>
        <w:jc w:val="both"/>
        <w:rPr>
          <w:rFonts w:cstheme="minorHAnsi"/>
          <w:b/>
          <w:i/>
          <w:sz w:val="28"/>
          <w:u w:val="single"/>
        </w:rPr>
      </w:pPr>
    </w:p>
    <w:p w:rsidR="000B4C9B" w:rsidRDefault="000B4C9B" w:rsidP="00750109">
      <w:pPr>
        <w:tabs>
          <w:tab w:val="left" w:pos="1183"/>
        </w:tabs>
        <w:jc w:val="both"/>
        <w:rPr>
          <w:rFonts w:cstheme="minorHAnsi"/>
          <w:b/>
          <w:i/>
          <w:sz w:val="28"/>
          <w:u w:val="single"/>
        </w:rPr>
      </w:pPr>
    </w:p>
    <w:p w:rsidR="000B4C9B" w:rsidRDefault="000B4C9B" w:rsidP="00750109">
      <w:pPr>
        <w:tabs>
          <w:tab w:val="left" w:pos="1183"/>
        </w:tabs>
        <w:jc w:val="both"/>
        <w:rPr>
          <w:rFonts w:cstheme="minorHAnsi"/>
          <w:b/>
          <w:i/>
          <w:sz w:val="28"/>
          <w:u w:val="single"/>
        </w:rPr>
      </w:pPr>
    </w:p>
    <w:p w:rsidR="000B4C9B" w:rsidRDefault="000B4C9B" w:rsidP="00750109">
      <w:pPr>
        <w:tabs>
          <w:tab w:val="left" w:pos="1183"/>
        </w:tabs>
        <w:jc w:val="both"/>
        <w:rPr>
          <w:rFonts w:cstheme="minorHAnsi"/>
          <w:b/>
          <w:i/>
          <w:sz w:val="28"/>
          <w:u w:val="single"/>
        </w:rPr>
      </w:pPr>
    </w:p>
    <w:p w:rsidR="000B4C9B" w:rsidRDefault="000B4C9B" w:rsidP="00750109">
      <w:pPr>
        <w:tabs>
          <w:tab w:val="left" w:pos="1183"/>
        </w:tabs>
        <w:jc w:val="both"/>
        <w:rPr>
          <w:rFonts w:cstheme="minorHAnsi"/>
          <w:b/>
          <w:i/>
          <w:sz w:val="28"/>
          <w:u w:val="single"/>
        </w:rPr>
      </w:pPr>
    </w:p>
    <w:p w:rsidR="000B4C9B" w:rsidRDefault="000B4C9B" w:rsidP="00750109">
      <w:pPr>
        <w:tabs>
          <w:tab w:val="left" w:pos="1183"/>
        </w:tabs>
        <w:jc w:val="both"/>
        <w:rPr>
          <w:rFonts w:cstheme="minorHAnsi"/>
          <w:b/>
          <w:i/>
          <w:sz w:val="28"/>
          <w:u w:val="single"/>
        </w:rPr>
      </w:pPr>
    </w:p>
    <w:p w:rsidR="00233E69" w:rsidRDefault="00233E69" w:rsidP="00750109">
      <w:pPr>
        <w:tabs>
          <w:tab w:val="left" w:pos="1183"/>
        </w:tabs>
        <w:jc w:val="both"/>
        <w:rPr>
          <w:rFonts w:cstheme="minorHAnsi"/>
          <w:b/>
          <w:i/>
          <w:sz w:val="28"/>
          <w:u w:val="single"/>
        </w:rPr>
      </w:pPr>
    </w:p>
    <w:p w:rsidR="00233E69" w:rsidRDefault="00233E69" w:rsidP="00750109">
      <w:pPr>
        <w:tabs>
          <w:tab w:val="left" w:pos="1183"/>
        </w:tabs>
        <w:jc w:val="both"/>
        <w:rPr>
          <w:rFonts w:cstheme="minorHAnsi"/>
          <w:b/>
          <w:i/>
          <w:sz w:val="28"/>
          <w:u w:val="single"/>
        </w:rPr>
      </w:pPr>
    </w:p>
    <w:p w:rsidR="00233E69" w:rsidRDefault="00233E69" w:rsidP="00750109">
      <w:pPr>
        <w:tabs>
          <w:tab w:val="left" w:pos="1183"/>
        </w:tabs>
        <w:jc w:val="both"/>
        <w:rPr>
          <w:rFonts w:cstheme="minorHAnsi"/>
          <w:b/>
          <w:i/>
          <w:sz w:val="28"/>
          <w:u w:val="single"/>
        </w:rPr>
      </w:pPr>
    </w:p>
    <w:p w:rsidR="00233E69" w:rsidRDefault="00233E69" w:rsidP="00750109">
      <w:pPr>
        <w:tabs>
          <w:tab w:val="left" w:pos="1183"/>
        </w:tabs>
        <w:jc w:val="both"/>
        <w:rPr>
          <w:rFonts w:cstheme="minorHAnsi"/>
          <w:b/>
          <w:i/>
          <w:sz w:val="28"/>
          <w:u w:val="single"/>
        </w:rPr>
      </w:pPr>
    </w:p>
    <w:p w:rsidR="00233E69" w:rsidRDefault="00233E69" w:rsidP="00750109">
      <w:pPr>
        <w:tabs>
          <w:tab w:val="left" w:pos="1183"/>
        </w:tabs>
        <w:jc w:val="both"/>
        <w:rPr>
          <w:rFonts w:cstheme="minorHAnsi"/>
          <w:b/>
          <w:i/>
          <w:sz w:val="28"/>
          <w:u w:val="single"/>
        </w:rPr>
      </w:pPr>
    </w:p>
    <w:p w:rsidR="0010553C" w:rsidRDefault="00750109" w:rsidP="00750109">
      <w:pPr>
        <w:tabs>
          <w:tab w:val="left" w:pos="1183"/>
        </w:tabs>
        <w:jc w:val="both"/>
        <w:rPr>
          <w:rFonts w:cstheme="minorHAnsi"/>
          <w:b/>
          <w:i/>
          <w:sz w:val="28"/>
          <w:u w:val="single"/>
        </w:rPr>
      </w:pPr>
      <w:r>
        <w:rPr>
          <w:rFonts w:cstheme="minorHAnsi"/>
          <w:b/>
          <w:i/>
          <w:sz w:val="28"/>
          <w:u w:val="single"/>
        </w:rPr>
        <w:lastRenderedPageBreak/>
        <w:t>MAPPA CONCETTUALE:</w:t>
      </w:r>
    </w:p>
    <w:p w:rsidR="000B4C9B" w:rsidRDefault="000B4C9B" w:rsidP="00750109">
      <w:pPr>
        <w:tabs>
          <w:tab w:val="left" w:pos="1183"/>
        </w:tabs>
        <w:jc w:val="both"/>
        <w:rPr>
          <w:rFonts w:cstheme="minorHAnsi"/>
          <w:b/>
          <w:i/>
          <w:sz w:val="28"/>
          <w:u w:val="single"/>
        </w:rPr>
      </w:pPr>
    </w:p>
    <w:p w:rsidR="00750109" w:rsidRDefault="000B4C9B" w:rsidP="00750109">
      <w:pPr>
        <w:tabs>
          <w:tab w:val="left" w:pos="1183"/>
        </w:tabs>
        <w:jc w:val="both"/>
        <w:rPr>
          <w:rFonts w:cstheme="minorHAnsi"/>
          <w:b/>
          <w:i/>
          <w:sz w:val="28"/>
          <w:u w:val="single"/>
        </w:rPr>
      </w:pPr>
      <w:r>
        <w:rPr>
          <w:rFonts w:cstheme="minorHAnsi"/>
          <w:b/>
          <w:i/>
          <w:noProof/>
          <w:sz w:val="28"/>
          <w:u w:val="single"/>
          <w:lang w:eastAsia="it-IT"/>
        </w:rPr>
        <w:drawing>
          <wp:inline distT="0" distB="0" distL="0" distR="0">
            <wp:extent cx="6126917" cy="7824865"/>
            <wp:effectExtent l="19050" t="0" r="7183" b="0"/>
            <wp:docPr id="7" name="Immagine 5" descr="MAPPPPPP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PPPPA.png"/>
                    <pic:cNvPicPr/>
                  </pic:nvPicPr>
                  <pic:blipFill>
                    <a:blip r:embed="rId8" cstate="print"/>
                    <a:stretch>
                      <a:fillRect/>
                    </a:stretch>
                  </pic:blipFill>
                  <pic:spPr>
                    <a:xfrm>
                      <a:off x="0" y="0"/>
                      <a:ext cx="6120130" cy="7816197"/>
                    </a:xfrm>
                    <a:prstGeom prst="rect">
                      <a:avLst/>
                    </a:prstGeom>
                  </pic:spPr>
                </pic:pic>
              </a:graphicData>
            </a:graphic>
          </wp:inline>
        </w:drawing>
      </w:r>
    </w:p>
    <w:p w:rsidR="000B4C9B" w:rsidRDefault="000B4C9B" w:rsidP="00750109">
      <w:pPr>
        <w:tabs>
          <w:tab w:val="left" w:pos="1183"/>
        </w:tabs>
        <w:jc w:val="both"/>
        <w:rPr>
          <w:rFonts w:cstheme="minorHAnsi"/>
          <w:b/>
          <w:i/>
          <w:sz w:val="28"/>
          <w:u w:val="single"/>
        </w:rPr>
      </w:pPr>
    </w:p>
    <w:p w:rsidR="000B4C9B" w:rsidRPr="00233E69" w:rsidRDefault="000B4C9B" w:rsidP="00750109">
      <w:pPr>
        <w:tabs>
          <w:tab w:val="left" w:pos="1183"/>
        </w:tabs>
        <w:jc w:val="both"/>
        <w:rPr>
          <w:b/>
          <w:i/>
          <w:sz w:val="28"/>
          <w:u w:val="single"/>
        </w:rPr>
      </w:pPr>
      <w:r w:rsidRPr="00233E69">
        <w:rPr>
          <w:b/>
          <w:i/>
          <w:sz w:val="28"/>
          <w:u w:val="single"/>
        </w:rPr>
        <w:lastRenderedPageBreak/>
        <w:t xml:space="preserve">STRATEGIE </w:t>
      </w:r>
      <w:proofErr w:type="spellStart"/>
      <w:r w:rsidRPr="00233E69">
        <w:rPr>
          <w:b/>
          <w:i/>
          <w:sz w:val="28"/>
          <w:u w:val="single"/>
        </w:rPr>
        <w:t>DI</w:t>
      </w:r>
      <w:proofErr w:type="spellEnd"/>
      <w:r w:rsidRPr="00233E69">
        <w:rPr>
          <w:b/>
          <w:i/>
          <w:sz w:val="28"/>
          <w:u w:val="single"/>
        </w:rPr>
        <w:t xml:space="preserve"> RICERCA</w:t>
      </w:r>
    </w:p>
    <w:p w:rsidR="000B4C9B" w:rsidRPr="00233E69" w:rsidRDefault="000B4C9B" w:rsidP="00750109">
      <w:pPr>
        <w:tabs>
          <w:tab w:val="left" w:pos="1183"/>
        </w:tabs>
        <w:jc w:val="both"/>
        <w:rPr>
          <w:sz w:val="24"/>
        </w:rPr>
      </w:pPr>
      <w:r w:rsidRPr="00233E69">
        <w:rPr>
          <w:sz w:val="24"/>
        </w:rPr>
        <w:t>La strategia di ricerca è quella standard</w:t>
      </w:r>
    </w:p>
    <w:p w:rsidR="000B4C9B" w:rsidRDefault="000B4C9B" w:rsidP="00750109">
      <w:pPr>
        <w:tabs>
          <w:tab w:val="left" w:pos="1183"/>
        </w:tabs>
        <w:jc w:val="both"/>
        <w:rPr>
          <w:b/>
          <w:i/>
          <w:sz w:val="28"/>
          <w:u w:val="single"/>
        </w:rPr>
      </w:pPr>
      <w:r>
        <w:rPr>
          <w:b/>
          <w:i/>
          <w:sz w:val="28"/>
          <w:u w:val="single"/>
        </w:rPr>
        <w:t xml:space="preserve">IPOTESI </w:t>
      </w:r>
      <w:proofErr w:type="spellStart"/>
      <w:r>
        <w:rPr>
          <w:b/>
          <w:i/>
          <w:sz w:val="28"/>
          <w:u w:val="single"/>
        </w:rPr>
        <w:t>DI</w:t>
      </w:r>
      <w:proofErr w:type="spellEnd"/>
      <w:r>
        <w:rPr>
          <w:b/>
          <w:i/>
          <w:sz w:val="28"/>
          <w:u w:val="single"/>
        </w:rPr>
        <w:t xml:space="preserve"> RICERCA:</w:t>
      </w:r>
    </w:p>
    <w:p w:rsidR="000B4C9B" w:rsidRDefault="000B4C9B" w:rsidP="00750109">
      <w:pPr>
        <w:tabs>
          <w:tab w:val="left" w:pos="1183"/>
        </w:tabs>
        <w:jc w:val="both"/>
        <w:rPr>
          <w:sz w:val="24"/>
        </w:rPr>
      </w:pPr>
      <w:r>
        <w:rPr>
          <w:sz w:val="24"/>
        </w:rPr>
        <w:t xml:space="preserve">L’età del bambino tende ad influenzare l’uso dell’oggetto </w:t>
      </w:r>
      <w:proofErr w:type="spellStart"/>
      <w:r>
        <w:rPr>
          <w:sz w:val="24"/>
        </w:rPr>
        <w:t>transizionale</w:t>
      </w:r>
      <w:proofErr w:type="spellEnd"/>
      <w:r>
        <w:rPr>
          <w:sz w:val="24"/>
        </w:rPr>
        <w:t xml:space="preserve"> al nido</w:t>
      </w:r>
    </w:p>
    <w:p w:rsidR="000B4C9B" w:rsidRDefault="000B4C9B" w:rsidP="00750109">
      <w:pPr>
        <w:tabs>
          <w:tab w:val="left" w:pos="1183"/>
        </w:tabs>
        <w:jc w:val="both"/>
        <w:rPr>
          <w:b/>
          <w:i/>
          <w:sz w:val="28"/>
          <w:u w:val="single"/>
        </w:rPr>
      </w:pPr>
      <w:r>
        <w:rPr>
          <w:b/>
          <w:i/>
          <w:sz w:val="28"/>
          <w:u w:val="single"/>
        </w:rPr>
        <w:t>FATTORI:</w:t>
      </w:r>
    </w:p>
    <w:p w:rsidR="000B4C9B" w:rsidRPr="00A900C3" w:rsidRDefault="000B4C9B" w:rsidP="00750109">
      <w:pPr>
        <w:tabs>
          <w:tab w:val="left" w:pos="1183"/>
        </w:tabs>
        <w:jc w:val="both"/>
        <w:rPr>
          <w:sz w:val="24"/>
        </w:rPr>
      </w:pPr>
      <w:r w:rsidRPr="00E172F0">
        <w:rPr>
          <w:sz w:val="24"/>
          <w:highlight w:val="cyan"/>
          <w:u w:val="single"/>
        </w:rPr>
        <w:t>FATTORE INDIPENDENTE</w:t>
      </w:r>
      <w:r>
        <w:rPr>
          <w:sz w:val="24"/>
          <w:u w:val="single"/>
        </w:rPr>
        <w:t xml:space="preserve"> </w:t>
      </w:r>
      <w:r w:rsidRPr="000B4C9B">
        <w:rPr>
          <w:sz w:val="24"/>
        </w:rPr>
        <w:sym w:font="Wingdings" w:char="F0E0"/>
      </w:r>
      <w:r>
        <w:rPr>
          <w:sz w:val="24"/>
        </w:rPr>
        <w:t xml:space="preserve"> </w:t>
      </w:r>
      <w:r w:rsidRPr="00A900C3">
        <w:rPr>
          <w:i/>
          <w:sz w:val="24"/>
        </w:rPr>
        <w:t>Età del bambino</w:t>
      </w:r>
    </w:p>
    <w:p w:rsidR="00E172F0" w:rsidRDefault="00E172F0" w:rsidP="00750109">
      <w:pPr>
        <w:tabs>
          <w:tab w:val="left" w:pos="1183"/>
        </w:tabs>
        <w:jc w:val="both"/>
        <w:rPr>
          <w:sz w:val="24"/>
        </w:rPr>
      </w:pPr>
      <w:r>
        <w:rPr>
          <w:noProof/>
          <w:sz w:val="24"/>
          <w:lang w:eastAsia="it-IT"/>
        </w:rPr>
        <w:drawing>
          <wp:inline distT="0" distB="0" distL="0" distR="0">
            <wp:extent cx="6120130" cy="4196080"/>
            <wp:effectExtent l="19050" t="0" r="0" b="0"/>
            <wp:docPr id="9" name="Immagine 8" descr="F IN 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 IN B.png"/>
                    <pic:cNvPicPr/>
                  </pic:nvPicPr>
                  <pic:blipFill>
                    <a:blip r:embed="rId9" cstate="print"/>
                    <a:stretch>
                      <a:fillRect/>
                    </a:stretch>
                  </pic:blipFill>
                  <pic:spPr>
                    <a:xfrm>
                      <a:off x="0" y="0"/>
                      <a:ext cx="6120130" cy="4196080"/>
                    </a:xfrm>
                    <a:prstGeom prst="rect">
                      <a:avLst/>
                    </a:prstGeom>
                  </pic:spPr>
                </pic:pic>
              </a:graphicData>
            </a:graphic>
          </wp:inline>
        </w:drawing>
      </w:r>
    </w:p>
    <w:p w:rsidR="000B4C9B" w:rsidRDefault="000B4C9B" w:rsidP="00750109">
      <w:pPr>
        <w:tabs>
          <w:tab w:val="left" w:pos="1183"/>
        </w:tabs>
        <w:jc w:val="both"/>
        <w:rPr>
          <w:rFonts w:cstheme="minorHAnsi"/>
          <w:sz w:val="24"/>
        </w:rPr>
      </w:pPr>
    </w:p>
    <w:p w:rsidR="00A900C3" w:rsidRDefault="00A900C3" w:rsidP="000B4C9B">
      <w:pPr>
        <w:rPr>
          <w:rFonts w:cstheme="minorHAnsi"/>
          <w:i/>
          <w:sz w:val="24"/>
          <w:u w:val="single"/>
        </w:rPr>
      </w:pPr>
    </w:p>
    <w:p w:rsidR="00A900C3" w:rsidRDefault="00A900C3" w:rsidP="000B4C9B">
      <w:pPr>
        <w:rPr>
          <w:rFonts w:cstheme="minorHAnsi"/>
          <w:i/>
          <w:sz w:val="24"/>
          <w:u w:val="single"/>
        </w:rPr>
      </w:pPr>
    </w:p>
    <w:p w:rsidR="00A900C3" w:rsidRDefault="00A900C3" w:rsidP="000B4C9B">
      <w:pPr>
        <w:rPr>
          <w:rFonts w:cstheme="minorHAnsi"/>
          <w:i/>
          <w:sz w:val="24"/>
          <w:u w:val="single"/>
        </w:rPr>
      </w:pPr>
    </w:p>
    <w:p w:rsidR="00A900C3" w:rsidRDefault="00A900C3" w:rsidP="000B4C9B">
      <w:pPr>
        <w:rPr>
          <w:rFonts w:cstheme="minorHAnsi"/>
          <w:i/>
          <w:sz w:val="24"/>
          <w:u w:val="single"/>
        </w:rPr>
      </w:pPr>
    </w:p>
    <w:p w:rsidR="00A900C3" w:rsidRDefault="00A900C3" w:rsidP="000B4C9B">
      <w:pPr>
        <w:rPr>
          <w:rFonts w:cstheme="minorHAnsi"/>
          <w:i/>
          <w:sz w:val="24"/>
          <w:u w:val="single"/>
        </w:rPr>
      </w:pPr>
    </w:p>
    <w:p w:rsidR="00A900C3" w:rsidRDefault="00A900C3" w:rsidP="000B4C9B">
      <w:pPr>
        <w:rPr>
          <w:rFonts w:cstheme="minorHAnsi"/>
          <w:i/>
          <w:sz w:val="24"/>
          <w:u w:val="single"/>
        </w:rPr>
      </w:pPr>
    </w:p>
    <w:p w:rsidR="000B4C9B" w:rsidRDefault="00A900C3" w:rsidP="000B4C9B">
      <w:pPr>
        <w:rPr>
          <w:rFonts w:cstheme="minorHAnsi"/>
          <w:i/>
          <w:sz w:val="24"/>
        </w:rPr>
      </w:pPr>
      <w:r w:rsidRPr="00A900C3">
        <w:rPr>
          <w:rFonts w:cstheme="minorHAnsi"/>
          <w:i/>
          <w:sz w:val="24"/>
          <w:highlight w:val="magenta"/>
          <w:u w:val="single"/>
        </w:rPr>
        <w:lastRenderedPageBreak/>
        <w:t>FATTORE DIPENDENTE</w:t>
      </w:r>
      <w:r>
        <w:rPr>
          <w:rFonts w:cstheme="minorHAnsi"/>
          <w:i/>
          <w:sz w:val="24"/>
          <w:u w:val="single"/>
        </w:rPr>
        <w:t xml:space="preserve"> </w:t>
      </w:r>
      <w:r w:rsidRPr="00A900C3">
        <w:rPr>
          <w:rFonts w:cstheme="minorHAnsi"/>
          <w:i/>
          <w:sz w:val="24"/>
        </w:rPr>
        <w:sym w:font="Wingdings" w:char="F0E0"/>
      </w:r>
      <w:r>
        <w:rPr>
          <w:rFonts w:cstheme="minorHAnsi"/>
          <w:i/>
          <w:sz w:val="24"/>
        </w:rPr>
        <w:t xml:space="preserve"> Uso dell’oggetto </w:t>
      </w:r>
      <w:proofErr w:type="spellStart"/>
      <w:r>
        <w:rPr>
          <w:rFonts w:cstheme="minorHAnsi"/>
          <w:i/>
          <w:sz w:val="24"/>
        </w:rPr>
        <w:t>transizionale</w:t>
      </w:r>
      <w:proofErr w:type="spellEnd"/>
      <w:r>
        <w:rPr>
          <w:rFonts w:cstheme="minorHAnsi"/>
          <w:i/>
          <w:sz w:val="24"/>
        </w:rPr>
        <w:t xml:space="preserve"> al nido</w:t>
      </w:r>
    </w:p>
    <w:p w:rsidR="00A900C3" w:rsidRPr="00A900C3" w:rsidRDefault="001F77C9" w:rsidP="000B4C9B">
      <w:pPr>
        <w:rPr>
          <w:rFonts w:cstheme="minorHAnsi"/>
          <w:i/>
          <w:sz w:val="24"/>
        </w:rPr>
      </w:pPr>
      <w:r>
        <w:rPr>
          <w:rFonts w:cstheme="minorHAnsi"/>
          <w:i/>
          <w:noProof/>
          <w:sz w:val="24"/>
          <w:lang w:eastAsia="it-IT"/>
        </w:rPr>
        <w:drawing>
          <wp:inline distT="0" distB="0" distL="0" distR="0">
            <wp:extent cx="6120130" cy="6906895"/>
            <wp:effectExtent l="19050" t="0" r="0" b="0"/>
            <wp:docPr id="19" name="Immagine 18" descr="FD V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D V 2.png"/>
                    <pic:cNvPicPr/>
                  </pic:nvPicPr>
                  <pic:blipFill>
                    <a:blip r:embed="rId10" cstate="print"/>
                    <a:stretch>
                      <a:fillRect/>
                    </a:stretch>
                  </pic:blipFill>
                  <pic:spPr>
                    <a:xfrm>
                      <a:off x="0" y="0"/>
                      <a:ext cx="6120130" cy="6906895"/>
                    </a:xfrm>
                    <a:prstGeom prst="rect">
                      <a:avLst/>
                    </a:prstGeom>
                  </pic:spPr>
                </pic:pic>
              </a:graphicData>
            </a:graphic>
          </wp:inline>
        </w:drawing>
      </w:r>
    </w:p>
    <w:p w:rsidR="00A900C3" w:rsidRPr="00A900C3" w:rsidRDefault="00A900C3" w:rsidP="000B4C9B">
      <w:pPr>
        <w:rPr>
          <w:rFonts w:cstheme="minorHAnsi"/>
          <w:b/>
          <w:i/>
          <w:sz w:val="24"/>
          <w:u w:val="single"/>
        </w:rPr>
      </w:pPr>
    </w:p>
    <w:p w:rsidR="00A8744E" w:rsidRDefault="00A8744E" w:rsidP="00A900C3">
      <w:pPr>
        <w:rPr>
          <w:rFonts w:cstheme="minorHAnsi"/>
          <w:b/>
          <w:i/>
          <w:sz w:val="28"/>
          <w:u w:val="single"/>
        </w:rPr>
      </w:pPr>
    </w:p>
    <w:p w:rsidR="00A8744E" w:rsidRDefault="00A8744E" w:rsidP="00A900C3">
      <w:pPr>
        <w:rPr>
          <w:rFonts w:cstheme="minorHAnsi"/>
          <w:b/>
          <w:i/>
          <w:sz w:val="28"/>
          <w:u w:val="single"/>
        </w:rPr>
      </w:pPr>
    </w:p>
    <w:p w:rsidR="00A8744E" w:rsidRDefault="00A8744E" w:rsidP="00A900C3">
      <w:pPr>
        <w:rPr>
          <w:rFonts w:cstheme="minorHAnsi"/>
          <w:b/>
          <w:i/>
          <w:sz w:val="28"/>
          <w:u w:val="single"/>
        </w:rPr>
      </w:pPr>
    </w:p>
    <w:p w:rsidR="00A8744E" w:rsidRDefault="00A900C3" w:rsidP="00A900C3">
      <w:pPr>
        <w:rPr>
          <w:rFonts w:cstheme="minorHAnsi"/>
          <w:b/>
          <w:i/>
          <w:sz w:val="28"/>
          <w:u w:val="single"/>
        </w:rPr>
      </w:pPr>
      <w:r>
        <w:rPr>
          <w:rFonts w:cstheme="minorHAnsi"/>
          <w:b/>
          <w:i/>
          <w:sz w:val="28"/>
          <w:u w:val="single"/>
        </w:rPr>
        <w:lastRenderedPageBreak/>
        <w:t xml:space="preserve">VARIABILI </w:t>
      </w:r>
      <w:proofErr w:type="spellStart"/>
      <w:r>
        <w:rPr>
          <w:rFonts w:cstheme="minorHAnsi"/>
          <w:b/>
          <w:i/>
          <w:sz w:val="28"/>
          <w:u w:val="single"/>
        </w:rPr>
        <w:t>DI</w:t>
      </w:r>
      <w:proofErr w:type="spellEnd"/>
      <w:r>
        <w:rPr>
          <w:rFonts w:cstheme="minorHAnsi"/>
          <w:b/>
          <w:i/>
          <w:sz w:val="28"/>
          <w:u w:val="single"/>
        </w:rPr>
        <w:t xml:space="preserve"> SFONDO:</w:t>
      </w:r>
    </w:p>
    <w:tbl>
      <w:tblPr>
        <w:tblStyle w:val="Grigliatabella"/>
        <w:tblW w:w="0" w:type="auto"/>
        <w:tblInd w:w="250" w:type="dxa"/>
        <w:tblLook w:val="04A0"/>
      </w:tblPr>
      <w:tblGrid>
        <w:gridCol w:w="4394"/>
        <w:gridCol w:w="5210"/>
      </w:tblGrid>
      <w:tr w:rsidR="00A8744E" w:rsidTr="00A8744E">
        <w:tc>
          <w:tcPr>
            <w:tcW w:w="4394" w:type="dxa"/>
          </w:tcPr>
          <w:p w:rsidR="00A8744E" w:rsidRPr="00A8744E" w:rsidRDefault="00A8744E" w:rsidP="00A900C3">
            <w:pPr>
              <w:pStyle w:val="Paragrafoelenco"/>
              <w:ind w:left="0"/>
              <w:rPr>
                <w:rFonts w:cstheme="minorHAnsi"/>
                <w:color w:val="FF0000"/>
                <w:sz w:val="24"/>
              </w:rPr>
            </w:pPr>
            <w:r>
              <w:rPr>
                <w:rFonts w:cstheme="minorHAnsi"/>
                <w:color w:val="FF0000"/>
                <w:sz w:val="24"/>
              </w:rPr>
              <w:t xml:space="preserve">VARIABILE </w:t>
            </w:r>
          </w:p>
        </w:tc>
        <w:tc>
          <w:tcPr>
            <w:tcW w:w="5210" w:type="dxa"/>
          </w:tcPr>
          <w:p w:rsidR="00A8744E" w:rsidRPr="00A8744E" w:rsidRDefault="00A8744E" w:rsidP="00A900C3">
            <w:pPr>
              <w:pStyle w:val="Paragrafoelenco"/>
              <w:ind w:left="0"/>
              <w:rPr>
                <w:rFonts w:cstheme="minorHAnsi"/>
                <w:color w:val="FF0000"/>
                <w:sz w:val="24"/>
              </w:rPr>
            </w:pPr>
            <w:r>
              <w:rPr>
                <w:rFonts w:cstheme="minorHAnsi"/>
                <w:color w:val="FF0000"/>
                <w:sz w:val="24"/>
              </w:rPr>
              <w:t xml:space="preserve">DOMANDA </w:t>
            </w:r>
          </w:p>
        </w:tc>
      </w:tr>
      <w:tr w:rsidR="00A900C3" w:rsidTr="00A8744E">
        <w:tc>
          <w:tcPr>
            <w:tcW w:w="4394" w:type="dxa"/>
          </w:tcPr>
          <w:p w:rsidR="00A900C3" w:rsidRDefault="00A900C3" w:rsidP="00A900C3">
            <w:pPr>
              <w:pStyle w:val="Paragrafoelenco"/>
              <w:ind w:left="0"/>
              <w:rPr>
                <w:rFonts w:cstheme="minorHAnsi"/>
                <w:sz w:val="24"/>
              </w:rPr>
            </w:pPr>
            <w:r>
              <w:rPr>
                <w:rFonts w:cstheme="minorHAnsi"/>
                <w:sz w:val="24"/>
              </w:rPr>
              <w:t>Genere del bambino</w:t>
            </w:r>
          </w:p>
        </w:tc>
        <w:tc>
          <w:tcPr>
            <w:tcW w:w="5210" w:type="dxa"/>
          </w:tcPr>
          <w:p w:rsidR="00A900C3" w:rsidRDefault="00A900C3" w:rsidP="00A900C3">
            <w:pPr>
              <w:pStyle w:val="Paragrafoelenco"/>
              <w:ind w:left="0"/>
              <w:rPr>
                <w:rFonts w:cstheme="minorHAnsi"/>
                <w:sz w:val="24"/>
              </w:rPr>
            </w:pPr>
            <w:r>
              <w:rPr>
                <w:rFonts w:cstheme="minorHAnsi"/>
                <w:sz w:val="24"/>
              </w:rPr>
              <w:t xml:space="preserve">Quale è il genere del bambino? </w:t>
            </w:r>
          </w:p>
        </w:tc>
      </w:tr>
      <w:tr w:rsidR="00A900C3" w:rsidTr="00A8744E">
        <w:tc>
          <w:tcPr>
            <w:tcW w:w="4394" w:type="dxa"/>
          </w:tcPr>
          <w:p w:rsidR="00A900C3" w:rsidRDefault="00A900C3" w:rsidP="00A900C3">
            <w:pPr>
              <w:pStyle w:val="Paragrafoelenco"/>
              <w:ind w:left="0"/>
              <w:rPr>
                <w:rFonts w:cstheme="minorHAnsi"/>
                <w:sz w:val="24"/>
              </w:rPr>
            </w:pPr>
            <w:r>
              <w:rPr>
                <w:rFonts w:cstheme="minorHAnsi"/>
                <w:sz w:val="24"/>
              </w:rPr>
              <w:t>Luogo</w:t>
            </w:r>
          </w:p>
        </w:tc>
        <w:tc>
          <w:tcPr>
            <w:tcW w:w="5210" w:type="dxa"/>
          </w:tcPr>
          <w:p w:rsidR="00A900C3" w:rsidRDefault="00A900C3" w:rsidP="00A900C3">
            <w:pPr>
              <w:pStyle w:val="Paragrafoelenco"/>
              <w:ind w:left="0"/>
              <w:rPr>
                <w:rFonts w:cstheme="minorHAnsi"/>
                <w:sz w:val="24"/>
              </w:rPr>
            </w:pPr>
            <w:r>
              <w:rPr>
                <w:rFonts w:cstheme="minorHAnsi"/>
                <w:sz w:val="24"/>
              </w:rPr>
              <w:t>Indicare il luogo e il nome del Nido preso in considerazione</w:t>
            </w:r>
          </w:p>
        </w:tc>
      </w:tr>
      <w:tr w:rsidR="00A900C3" w:rsidTr="00A8744E">
        <w:tc>
          <w:tcPr>
            <w:tcW w:w="4394" w:type="dxa"/>
          </w:tcPr>
          <w:p w:rsidR="00A900C3" w:rsidRDefault="00A900C3" w:rsidP="00A900C3">
            <w:pPr>
              <w:pStyle w:val="Paragrafoelenco"/>
              <w:ind w:left="0"/>
              <w:rPr>
                <w:rFonts w:cstheme="minorHAnsi"/>
                <w:sz w:val="24"/>
              </w:rPr>
            </w:pPr>
            <w:r>
              <w:rPr>
                <w:rFonts w:cstheme="minorHAnsi"/>
                <w:sz w:val="24"/>
              </w:rPr>
              <w:t>Età</w:t>
            </w:r>
          </w:p>
        </w:tc>
        <w:tc>
          <w:tcPr>
            <w:tcW w:w="5210" w:type="dxa"/>
          </w:tcPr>
          <w:p w:rsidR="00A900C3" w:rsidRDefault="00A900C3" w:rsidP="00A900C3">
            <w:pPr>
              <w:pStyle w:val="Paragrafoelenco"/>
              <w:ind w:left="0"/>
              <w:rPr>
                <w:rFonts w:cstheme="minorHAnsi"/>
                <w:sz w:val="24"/>
              </w:rPr>
            </w:pPr>
            <w:r>
              <w:rPr>
                <w:rFonts w:cstheme="minorHAnsi"/>
                <w:sz w:val="24"/>
              </w:rPr>
              <w:t>Quanti mesi ha il bambino preso in considerazione?</w:t>
            </w:r>
          </w:p>
        </w:tc>
      </w:tr>
    </w:tbl>
    <w:p w:rsidR="00A900C3" w:rsidRDefault="00A900C3" w:rsidP="00A900C3">
      <w:pPr>
        <w:rPr>
          <w:rFonts w:cstheme="minorHAnsi"/>
          <w:sz w:val="24"/>
        </w:rPr>
      </w:pPr>
    </w:p>
    <w:p w:rsidR="00A8744E" w:rsidRDefault="00A8744E" w:rsidP="00A900C3">
      <w:pPr>
        <w:rPr>
          <w:rFonts w:cstheme="minorHAnsi"/>
          <w:b/>
          <w:i/>
          <w:sz w:val="28"/>
          <w:u w:val="single"/>
        </w:rPr>
      </w:pPr>
      <w:r>
        <w:rPr>
          <w:rFonts w:cstheme="minorHAnsi"/>
          <w:b/>
          <w:i/>
          <w:sz w:val="28"/>
          <w:u w:val="single"/>
        </w:rPr>
        <w:t xml:space="preserve">POPOLAZIONE </w:t>
      </w:r>
      <w:proofErr w:type="spellStart"/>
      <w:r>
        <w:rPr>
          <w:rFonts w:cstheme="minorHAnsi"/>
          <w:b/>
          <w:i/>
          <w:sz w:val="28"/>
          <w:u w:val="single"/>
        </w:rPr>
        <w:t>DI</w:t>
      </w:r>
      <w:proofErr w:type="spellEnd"/>
      <w:r>
        <w:rPr>
          <w:rFonts w:cstheme="minorHAnsi"/>
          <w:b/>
          <w:i/>
          <w:sz w:val="28"/>
          <w:u w:val="single"/>
        </w:rPr>
        <w:t xml:space="preserve"> RIFERIMENTO:</w:t>
      </w:r>
    </w:p>
    <w:p w:rsidR="00A8744E" w:rsidRDefault="00A8744E" w:rsidP="00A900C3">
      <w:pPr>
        <w:rPr>
          <w:rFonts w:cstheme="minorHAnsi"/>
          <w:sz w:val="24"/>
        </w:rPr>
      </w:pPr>
      <w:r>
        <w:rPr>
          <w:rFonts w:cstheme="minorHAnsi"/>
          <w:sz w:val="24"/>
        </w:rPr>
        <w:t>Bambini della fascia di età 0-3 anni in provincia di Cuneo</w:t>
      </w:r>
    </w:p>
    <w:p w:rsidR="00A8744E" w:rsidRDefault="00A8744E" w:rsidP="00A900C3">
      <w:pPr>
        <w:rPr>
          <w:rFonts w:cstheme="minorHAnsi"/>
          <w:b/>
          <w:i/>
          <w:sz w:val="28"/>
          <w:u w:val="single"/>
        </w:rPr>
      </w:pPr>
      <w:r>
        <w:rPr>
          <w:rFonts w:cstheme="minorHAnsi"/>
          <w:b/>
          <w:i/>
          <w:sz w:val="28"/>
          <w:u w:val="single"/>
        </w:rPr>
        <w:t>CAMPIONE:</w:t>
      </w:r>
    </w:p>
    <w:p w:rsidR="00A8744E" w:rsidRDefault="00A8744E" w:rsidP="00A8744E">
      <w:pPr>
        <w:jc w:val="both"/>
        <w:rPr>
          <w:rFonts w:cstheme="minorHAnsi"/>
          <w:sz w:val="24"/>
        </w:rPr>
      </w:pPr>
      <w:r>
        <w:rPr>
          <w:rFonts w:cstheme="minorHAnsi"/>
          <w:sz w:val="24"/>
        </w:rPr>
        <w:t xml:space="preserve">Tutti i bambini frequentanti il nido “La Tana di </w:t>
      </w:r>
      <w:proofErr w:type="spellStart"/>
      <w:r>
        <w:rPr>
          <w:rFonts w:cstheme="minorHAnsi"/>
          <w:sz w:val="24"/>
        </w:rPr>
        <w:t>Bocchio</w:t>
      </w:r>
      <w:proofErr w:type="spellEnd"/>
      <w:r>
        <w:rPr>
          <w:rFonts w:cstheme="minorHAnsi"/>
          <w:sz w:val="24"/>
        </w:rPr>
        <w:t xml:space="preserve">” Villanova Mondovì </w:t>
      </w:r>
      <w:r w:rsidRPr="00A8744E">
        <w:rPr>
          <w:rFonts w:cstheme="minorHAnsi"/>
          <w:sz w:val="24"/>
        </w:rPr>
        <w:sym w:font="Wingdings" w:char="F0E0"/>
      </w:r>
      <w:r>
        <w:rPr>
          <w:rFonts w:cstheme="minorHAnsi"/>
          <w:sz w:val="24"/>
        </w:rPr>
        <w:t xml:space="preserve"> 30 BAMBINI</w:t>
      </w:r>
    </w:p>
    <w:p w:rsidR="00A8744E" w:rsidRDefault="00A8744E" w:rsidP="00A8744E">
      <w:pPr>
        <w:jc w:val="both"/>
        <w:rPr>
          <w:rFonts w:cstheme="minorHAnsi"/>
          <w:b/>
          <w:i/>
          <w:sz w:val="28"/>
          <w:u w:val="single"/>
        </w:rPr>
      </w:pPr>
      <w:r>
        <w:rPr>
          <w:rFonts w:cstheme="minorHAnsi"/>
          <w:b/>
          <w:i/>
          <w:sz w:val="28"/>
          <w:u w:val="single"/>
        </w:rPr>
        <w:t>CAMPIONAMENTO:</w:t>
      </w:r>
    </w:p>
    <w:p w:rsidR="00A8744E" w:rsidRDefault="00A8744E" w:rsidP="00A8744E">
      <w:pPr>
        <w:jc w:val="both"/>
        <w:rPr>
          <w:rFonts w:cstheme="minorHAnsi"/>
          <w:sz w:val="24"/>
        </w:rPr>
      </w:pPr>
      <w:r>
        <w:rPr>
          <w:rFonts w:cstheme="minorHAnsi"/>
          <w:sz w:val="24"/>
        </w:rPr>
        <w:t xml:space="preserve">Non probabilistico di tipo accidentale </w:t>
      </w:r>
    </w:p>
    <w:p w:rsidR="00A8744E" w:rsidRDefault="00A8744E" w:rsidP="00A8744E">
      <w:pPr>
        <w:jc w:val="both"/>
        <w:rPr>
          <w:rFonts w:cstheme="minorHAnsi"/>
          <w:b/>
          <w:i/>
          <w:sz w:val="28"/>
          <w:u w:val="single"/>
        </w:rPr>
      </w:pPr>
      <w:r>
        <w:rPr>
          <w:rFonts w:cstheme="minorHAnsi"/>
          <w:b/>
          <w:i/>
          <w:sz w:val="28"/>
          <w:u w:val="single"/>
        </w:rPr>
        <w:t>SOGGETTI COINVOLTI NELLA RILEVAZIONE DEI DATI:</w:t>
      </w:r>
    </w:p>
    <w:p w:rsidR="00A8744E" w:rsidRDefault="00D729EB" w:rsidP="00A8744E">
      <w:pPr>
        <w:jc w:val="both"/>
        <w:rPr>
          <w:rFonts w:cstheme="minorHAnsi"/>
          <w:sz w:val="24"/>
        </w:rPr>
      </w:pPr>
      <w:r>
        <w:rPr>
          <w:rFonts w:cstheme="minorHAnsi"/>
          <w:sz w:val="24"/>
        </w:rPr>
        <w:t>Le educatrici</w:t>
      </w:r>
      <w:r w:rsidR="00A8744E">
        <w:rPr>
          <w:rFonts w:cstheme="minorHAnsi"/>
          <w:sz w:val="24"/>
        </w:rPr>
        <w:t xml:space="preserve"> del servizio</w:t>
      </w:r>
    </w:p>
    <w:p w:rsidR="00A8744E" w:rsidRDefault="00A8744E" w:rsidP="00A8744E">
      <w:pPr>
        <w:jc w:val="both"/>
        <w:rPr>
          <w:rFonts w:cstheme="minorHAnsi"/>
          <w:b/>
          <w:i/>
          <w:sz w:val="28"/>
          <w:u w:val="single"/>
        </w:rPr>
      </w:pPr>
      <w:r>
        <w:rPr>
          <w:rFonts w:cstheme="minorHAnsi"/>
          <w:b/>
          <w:i/>
          <w:sz w:val="28"/>
          <w:u w:val="single"/>
        </w:rPr>
        <w:t xml:space="preserve">TECNICHE E </w:t>
      </w:r>
      <w:r w:rsidR="00D729EB">
        <w:rPr>
          <w:rFonts w:cstheme="minorHAnsi"/>
          <w:b/>
          <w:i/>
          <w:sz w:val="28"/>
          <w:u w:val="single"/>
        </w:rPr>
        <w:t>STRUMENTI</w:t>
      </w:r>
      <w:r>
        <w:rPr>
          <w:rFonts w:cstheme="minorHAnsi"/>
          <w:b/>
          <w:i/>
          <w:sz w:val="28"/>
          <w:u w:val="single"/>
        </w:rPr>
        <w:t xml:space="preserve"> </w:t>
      </w:r>
      <w:proofErr w:type="spellStart"/>
      <w:r>
        <w:rPr>
          <w:rFonts w:cstheme="minorHAnsi"/>
          <w:b/>
          <w:i/>
          <w:sz w:val="28"/>
          <w:u w:val="single"/>
        </w:rPr>
        <w:t>DI</w:t>
      </w:r>
      <w:proofErr w:type="spellEnd"/>
      <w:r>
        <w:rPr>
          <w:rFonts w:cstheme="minorHAnsi"/>
          <w:b/>
          <w:i/>
          <w:sz w:val="28"/>
          <w:u w:val="single"/>
        </w:rPr>
        <w:t xml:space="preserve"> RILEVAZIONE DATI:</w:t>
      </w:r>
    </w:p>
    <w:p w:rsidR="00A8744E" w:rsidRDefault="00233E69" w:rsidP="00A8744E">
      <w:pPr>
        <w:jc w:val="both"/>
        <w:rPr>
          <w:rFonts w:cstheme="minorHAnsi"/>
          <w:sz w:val="24"/>
        </w:rPr>
      </w:pPr>
      <w:r>
        <w:rPr>
          <w:rFonts w:cstheme="minorHAnsi"/>
          <w:sz w:val="24"/>
        </w:rPr>
        <w:t xml:space="preserve">Questionario anonimo, </w:t>
      </w:r>
      <w:r w:rsidR="00A8744E">
        <w:rPr>
          <w:rFonts w:cstheme="minorHAnsi"/>
          <w:sz w:val="24"/>
        </w:rPr>
        <w:t xml:space="preserve">online </w:t>
      </w:r>
      <w:r>
        <w:rPr>
          <w:rFonts w:cstheme="minorHAnsi"/>
          <w:sz w:val="24"/>
        </w:rPr>
        <w:t xml:space="preserve">e auto compilato </w:t>
      </w:r>
      <w:r w:rsidR="00D729EB">
        <w:rPr>
          <w:rFonts w:cstheme="minorHAnsi"/>
          <w:sz w:val="24"/>
        </w:rPr>
        <w:t xml:space="preserve">con domande chiuse, a scelta multipla con possibilità di scegliere solo una o più di una risposta e domande aperte da somministrare alle educatrici. </w:t>
      </w:r>
    </w:p>
    <w:p w:rsidR="005416ED" w:rsidRDefault="005416ED" w:rsidP="00A8744E">
      <w:pPr>
        <w:jc w:val="both"/>
        <w:rPr>
          <w:rFonts w:cstheme="minorHAnsi"/>
          <w:b/>
          <w:i/>
          <w:sz w:val="28"/>
          <w:u w:val="single"/>
        </w:rPr>
      </w:pPr>
      <w:r>
        <w:rPr>
          <w:rFonts w:cstheme="minorHAnsi"/>
          <w:b/>
          <w:i/>
          <w:sz w:val="28"/>
          <w:u w:val="single"/>
        </w:rPr>
        <w:t xml:space="preserve">DOMANDE </w:t>
      </w:r>
      <w:proofErr w:type="spellStart"/>
      <w:r>
        <w:rPr>
          <w:rFonts w:cstheme="minorHAnsi"/>
          <w:b/>
          <w:i/>
          <w:sz w:val="28"/>
          <w:u w:val="single"/>
        </w:rPr>
        <w:t>DI</w:t>
      </w:r>
      <w:proofErr w:type="spellEnd"/>
      <w:r>
        <w:rPr>
          <w:rFonts w:cstheme="minorHAnsi"/>
          <w:b/>
          <w:i/>
          <w:sz w:val="28"/>
          <w:u w:val="single"/>
        </w:rPr>
        <w:t xml:space="preserve"> TRIANGOLAZIONE DEI DATI:</w:t>
      </w:r>
    </w:p>
    <w:p w:rsidR="005416ED" w:rsidRDefault="005416ED" w:rsidP="005416ED">
      <w:pPr>
        <w:pStyle w:val="Paragrafoelenco"/>
        <w:numPr>
          <w:ilvl w:val="0"/>
          <w:numId w:val="4"/>
        </w:numPr>
        <w:jc w:val="both"/>
        <w:rPr>
          <w:rFonts w:cstheme="minorHAnsi"/>
          <w:sz w:val="24"/>
        </w:rPr>
      </w:pPr>
      <w:r>
        <w:rPr>
          <w:rFonts w:cstheme="minorHAnsi"/>
          <w:sz w:val="24"/>
        </w:rPr>
        <w:t>Quale mezzo utilizza il bambino per farsi capire?</w:t>
      </w:r>
    </w:p>
    <w:p w:rsidR="005416ED" w:rsidRDefault="005416ED" w:rsidP="005416ED">
      <w:pPr>
        <w:pStyle w:val="Paragrafoelenco"/>
        <w:numPr>
          <w:ilvl w:val="0"/>
          <w:numId w:val="4"/>
        </w:numPr>
        <w:jc w:val="both"/>
        <w:rPr>
          <w:rFonts w:cstheme="minorHAnsi"/>
          <w:sz w:val="24"/>
        </w:rPr>
      </w:pPr>
      <w:r>
        <w:rPr>
          <w:rFonts w:cstheme="minorHAnsi"/>
          <w:sz w:val="24"/>
        </w:rPr>
        <w:t xml:space="preserve">Quale è l’oggetto </w:t>
      </w:r>
      <w:proofErr w:type="spellStart"/>
      <w:r>
        <w:rPr>
          <w:rFonts w:cstheme="minorHAnsi"/>
          <w:sz w:val="24"/>
        </w:rPr>
        <w:t>transizionale</w:t>
      </w:r>
      <w:proofErr w:type="spellEnd"/>
      <w:r>
        <w:rPr>
          <w:rFonts w:cstheme="minorHAnsi"/>
          <w:sz w:val="24"/>
        </w:rPr>
        <w:t xml:space="preserve"> maggiormente scelto dal bambino?</w:t>
      </w:r>
    </w:p>
    <w:p w:rsidR="005416ED" w:rsidRDefault="005416ED" w:rsidP="005416ED">
      <w:pPr>
        <w:pStyle w:val="Paragrafoelenco"/>
        <w:numPr>
          <w:ilvl w:val="0"/>
          <w:numId w:val="4"/>
        </w:numPr>
        <w:jc w:val="both"/>
        <w:rPr>
          <w:rFonts w:cstheme="minorHAnsi"/>
          <w:sz w:val="24"/>
        </w:rPr>
      </w:pPr>
      <w:r>
        <w:rPr>
          <w:rFonts w:cstheme="minorHAnsi"/>
          <w:sz w:val="24"/>
        </w:rPr>
        <w:t>Come si comporta il bambino durante il gioco con i pari?</w:t>
      </w:r>
    </w:p>
    <w:p w:rsidR="005416ED" w:rsidRDefault="005416ED" w:rsidP="005416ED">
      <w:pPr>
        <w:pStyle w:val="Paragrafoelenco"/>
        <w:numPr>
          <w:ilvl w:val="0"/>
          <w:numId w:val="4"/>
        </w:numPr>
        <w:jc w:val="both"/>
        <w:rPr>
          <w:rFonts w:cstheme="minorHAnsi"/>
          <w:sz w:val="24"/>
        </w:rPr>
      </w:pPr>
      <w:r>
        <w:rPr>
          <w:rFonts w:cstheme="minorHAnsi"/>
          <w:sz w:val="24"/>
        </w:rPr>
        <w:t xml:space="preserve">Con quale frequenza il bambino utilizza il proprio oggetto </w:t>
      </w:r>
      <w:proofErr w:type="spellStart"/>
      <w:r>
        <w:rPr>
          <w:rFonts w:cstheme="minorHAnsi"/>
          <w:sz w:val="24"/>
        </w:rPr>
        <w:t>transizionale</w:t>
      </w:r>
      <w:proofErr w:type="spellEnd"/>
      <w:r>
        <w:rPr>
          <w:rFonts w:cstheme="minorHAnsi"/>
          <w:sz w:val="24"/>
        </w:rPr>
        <w:t xml:space="preserve"> al nido?</w:t>
      </w:r>
    </w:p>
    <w:p w:rsidR="005416ED" w:rsidRPr="005416ED" w:rsidRDefault="005416ED" w:rsidP="005416ED">
      <w:pPr>
        <w:pStyle w:val="Paragrafoelenco"/>
        <w:numPr>
          <w:ilvl w:val="0"/>
          <w:numId w:val="4"/>
        </w:numPr>
        <w:jc w:val="both"/>
        <w:rPr>
          <w:rFonts w:cstheme="minorHAnsi"/>
          <w:sz w:val="24"/>
        </w:rPr>
      </w:pPr>
      <w:r>
        <w:rPr>
          <w:rFonts w:cstheme="minorHAnsi"/>
          <w:sz w:val="24"/>
        </w:rPr>
        <w:t xml:space="preserve">Per quale motivo il bambino utilizza l’oggetto </w:t>
      </w:r>
      <w:proofErr w:type="spellStart"/>
      <w:r>
        <w:rPr>
          <w:rFonts w:cstheme="minorHAnsi"/>
          <w:sz w:val="24"/>
        </w:rPr>
        <w:t>transizionale</w:t>
      </w:r>
      <w:proofErr w:type="spellEnd"/>
      <w:r>
        <w:rPr>
          <w:rFonts w:cstheme="minorHAnsi"/>
          <w:sz w:val="24"/>
        </w:rPr>
        <w:t>?</w:t>
      </w:r>
    </w:p>
    <w:p w:rsidR="00D729EB" w:rsidRDefault="00D729EB" w:rsidP="00A8744E">
      <w:pPr>
        <w:jc w:val="both"/>
        <w:rPr>
          <w:rFonts w:cstheme="minorHAnsi"/>
          <w:b/>
          <w:i/>
          <w:sz w:val="28"/>
          <w:u w:val="single"/>
        </w:rPr>
      </w:pPr>
      <w:r>
        <w:rPr>
          <w:rFonts w:cstheme="minorHAnsi"/>
          <w:b/>
          <w:i/>
          <w:sz w:val="28"/>
          <w:u w:val="single"/>
        </w:rPr>
        <w:t xml:space="preserve">PIANO </w:t>
      </w:r>
      <w:proofErr w:type="spellStart"/>
      <w:r>
        <w:rPr>
          <w:rFonts w:cstheme="minorHAnsi"/>
          <w:b/>
          <w:i/>
          <w:sz w:val="28"/>
          <w:u w:val="single"/>
        </w:rPr>
        <w:t>DI</w:t>
      </w:r>
      <w:proofErr w:type="spellEnd"/>
      <w:r>
        <w:rPr>
          <w:rFonts w:cstheme="minorHAnsi"/>
          <w:b/>
          <w:i/>
          <w:sz w:val="28"/>
          <w:u w:val="single"/>
        </w:rPr>
        <w:t xml:space="preserve"> RACCOLTA DATI:</w:t>
      </w:r>
    </w:p>
    <w:p w:rsidR="007B54FC" w:rsidRDefault="00D729EB" w:rsidP="00A8744E">
      <w:pPr>
        <w:jc w:val="both"/>
        <w:rPr>
          <w:rFonts w:cstheme="minorHAnsi"/>
          <w:sz w:val="24"/>
        </w:rPr>
      </w:pPr>
      <w:r>
        <w:rPr>
          <w:rFonts w:cstheme="minorHAnsi"/>
          <w:sz w:val="24"/>
        </w:rPr>
        <w:t xml:space="preserve">Abbiamo contattato le educatrici dell’asilo nido preso in considerazione ottenendo la possibilità di inviare per e-mail a ciascuna di loro il nostro questionario, chiedendo di compilarlo e rinviarcelo entro una settimana. </w:t>
      </w:r>
    </w:p>
    <w:p w:rsidR="007B54FC" w:rsidRDefault="007B54FC" w:rsidP="00A8744E">
      <w:pPr>
        <w:jc w:val="both"/>
        <w:rPr>
          <w:rFonts w:cstheme="minorHAnsi"/>
          <w:b/>
          <w:i/>
          <w:sz w:val="28"/>
          <w:u w:val="single"/>
        </w:rPr>
      </w:pPr>
    </w:p>
    <w:p w:rsidR="005A181C" w:rsidRPr="005A181C" w:rsidRDefault="007B54FC" w:rsidP="005A181C">
      <w:pPr>
        <w:rPr>
          <w:rFonts w:cstheme="minorHAnsi"/>
          <w:b/>
          <w:i/>
          <w:sz w:val="28"/>
        </w:rPr>
      </w:pPr>
      <w:r>
        <w:rPr>
          <w:rFonts w:cstheme="minorHAnsi"/>
          <w:b/>
          <w:i/>
          <w:sz w:val="28"/>
          <w:u w:val="single"/>
        </w:rPr>
        <w:lastRenderedPageBreak/>
        <w:t>QUESTIONARIO:</w:t>
      </w:r>
      <w:r w:rsidR="005A181C">
        <w:rPr>
          <w:rFonts w:cstheme="minorHAnsi"/>
          <w:b/>
          <w:i/>
          <w:sz w:val="28"/>
          <w:u w:val="single"/>
        </w:rPr>
        <w:t xml:space="preserve"> </w:t>
      </w:r>
      <w:r w:rsidR="005A181C" w:rsidRPr="005A181C">
        <w:rPr>
          <w:rFonts w:cstheme="minorHAnsi"/>
          <w:b/>
          <w:i/>
          <w:sz w:val="28"/>
          <w:u w:val="single"/>
        </w:rPr>
        <w:sym w:font="Wingdings" w:char="F0E0"/>
      </w:r>
      <w:r w:rsidR="005A181C">
        <w:rPr>
          <w:rFonts w:cstheme="minorHAnsi"/>
          <w:b/>
          <w:i/>
          <w:sz w:val="28"/>
          <w:u w:val="single"/>
        </w:rPr>
        <w:t xml:space="preserve"> </w:t>
      </w:r>
      <w:r w:rsidR="005A181C">
        <w:rPr>
          <w:rFonts w:cstheme="minorHAnsi"/>
          <w:sz w:val="24"/>
        </w:rPr>
        <w:t>compilato per ogni bambino</w:t>
      </w:r>
      <w:r w:rsidR="005A181C">
        <w:rPr>
          <w:rFonts w:cstheme="minorHAnsi"/>
          <w:b/>
          <w:i/>
          <w:sz w:val="28"/>
          <w:u w:val="single"/>
        </w:rPr>
        <w:t xml:space="preserve"> </w:t>
      </w:r>
    </w:p>
    <w:p w:rsidR="00D729EB" w:rsidRPr="007B54FC" w:rsidRDefault="007B54FC" w:rsidP="00A8744E">
      <w:pPr>
        <w:jc w:val="both"/>
        <w:rPr>
          <w:rFonts w:cstheme="minorHAnsi"/>
          <w:sz w:val="24"/>
        </w:rPr>
      </w:pPr>
      <w:r>
        <w:rPr>
          <w:rFonts w:cstheme="minorHAnsi"/>
          <w:b/>
          <w:i/>
          <w:noProof/>
          <w:sz w:val="28"/>
          <w:u w:val="single"/>
          <w:lang w:eastAsia="it-IT"/>
        </w:rPr>
        <w:drawing>
          <wp:inline distT="0" distB="0" distL="0" distR="0">
            <wp:extent cx="5473007" cy="8610600"/>
            <wp:effectExtent l="19050" t="0" r="0" b="0"/>
            <wp:docPr id="12" name="Immagine 10" descr="QUESTIONAR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ARIO.jpg"/>
                    <pic:cNvPicPr/>
                  </pic:nvPicPr>
                  <pic:blipFill>
                    <a:blip r:embed="rId11" cstate="print"/>
                    <a:stretch>
                      <a:fillRect/>
                    </a:stretch>
                  </pic:blipFill>
                  <pic:spPr>
                    <a:xfrm>
                      <a:off x="0" y="0"/>
                      <a:ext cx="5476693" cy="8616400"/>
                    </a:xfrm>
                    <a:prstGeom prst="rect">
                      <a:avLst/>
                    </a:prstGeom>
                  </pic:spPr>
                </pic:pic>
              </a:graphicData>
            </a:graphic>
          </wp:inline>
        </w:drawing>
      </w:r>
    </w:p>
    <w:p w:rsidR="00D729EB" w:rsidRDefault="007B54FC" w:rsidP="00A8744E">
      <w:pPr>
        <w:jc w:val="both"/>
        <w:rPr>
          <w:rFonts w:cstheme="minorHAnsi"/>
          <w:b/>
          <w:i/>
          <w:sz w:val="28"/>
          <w:u w:val="single"/>
        </w:rPr>
      </w:pPr>
      <w:r>
        <w:rPr>
          <w:rFonts w:cstheme="minorHAnsi"/>
          <w:b/>
          <w:i/>
          <w:sz w:val="28"/>
          <w:u w:val="single"/>
        </w:rPr>
        <w:lastRenderedPageBreak/>
        <w:t>MATRICE DEI DATI:</w:t>
      </w:r>
    </w:p>
    <w:p w:rsidR="007B54FC" w:rsidRDefault="007B54FC" w:rsidP="00A8744E">
      <w:pPr>
        <w:jc w:val="both"/>
        <w:rPr>
          <w:rFonts w:cstheme="minorHAnsi"/>
          <w:b/>
          <w:i/>
          <w:sz w:val="28"/>
          <w:u w:val="single"/>
        </w:rPr>
      </w:pPr>
      <w:r>
        <w:rPr>
          <w:rFonts w:cstheme="minorHAnsi"/>
          <w:b/>
          <w:i/>
          <w:noProof/>
          <w:sz w:val="28"/>
          <w:u w:val="single"/>
          <w:lang w:eastAsia="it-IT"/>
        </w:rPr>
        <w:drawing>
          <wp:inline distT="0" distB="0" distL="0" distR="0">
            <wp:extent cx="6327972" cy="3992628"/>
            <wp:effectExtent l="19050" t="0" r="0" b="0"/>
            <wp:docPr id="13" name="Immagine 12" descr="MATRICIE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TRICIE .png"/>
                    <pic:cNvPicPr/>
                  </pic:nvPicPr>
                  <pic:blipFill>
                    <a:blip r:embed="rId12" cstate="print"/>
                    <a:stretch>
                      <a:fillRect/>
                    </a:stretch>
                  </pic:blipFill>
                  <pic:spPr>
                    <a:xfrm>
                      <a:off x="0" y="0"/>
                      <a:ext cx="6326591" cy="3991756"/>
                    </a:xfrm>
                    <a:prstGeom prst="rect">
                      <a:avLst/>
                    </a:prstGeom>
                  </pic:spPr>
                </pic:pic>
              </a:graphicData>
            </a:graphic>
          </wp:inline>
        </w:drawing>
      </w:r>
    </w:p>
    <w:p w:rsidR="008E4D7A" w:rsidRPr="005A181C" w:rsidRDefault="005A181C" w:rsidP="00A8744E">
      <w:pPr>
        <w:jc w:val="both"/>
        <w:rPr>
          <w:rFonts w:cstheme="minorHAnsi"/>
          <w:sz w:val="28"/>
        </w:rPr>
      </w:pPr>
      <w:r>
        <w:rPr>
          <w:rFonts w:cstheme="minorHAnsi"/>
          <w:sz w:val="28"/>
        </w:rPr>
        <w:t xml:space="preserve"> d3 </w:t>
      </w:r>
      <w:r w:rsidRPr="005A181C">
        <w:rPr>
          <w:rFonts w:cstheme="minorHAnsi"/>
          <w:sz w:val="28"/>
        </w:rPr>
        <w:sym w:font="Wingdings" w:char="F0E0"/>
      </w:r>
      <w:r>
        <w:rPr>
          <w:rFonts w:cstheme="minorHAnsi"/>
          <w:sz w:val="28"/>
        </w:rPr>
        <w:t xml:space="preserve"> nome del bambino in anonimo /  d5 </w:t>
      </w:r>
      <w:r w:rsidRPr="005A181C">
        <w:rPr>
          <w:rFonts w:cstheme="minorHAnsi"/>
          <w:sz w:val="28"/>
        </w:rPr>
        <w:sym w:font="Wingdings" w:char="F0E0"/>
      </w:r>
      <w:r>
        <w:rPr>
          <w:rFonts w:cstheme="minorHAnsi"/>
          <w:sz w:val="28"/>
        </w:rPr>
        <w:t xml:space="preserve"> età del bambino </w:t>
      </w:r>
    </w:p>
    <w:p w:rsidR="005A181C" w:rsidRDefault="005A181C" w:rsidP="00A8744E">
      <w:pPr>
        <w:jc w:val="both"/>
        <w:rPr>
          <w:rFonts w:cstheme="minorHAnsi"/>
          <w:b/>
          <w:i/>
          <w:sz w:val="28"/>
          <w:u w:val="single"/>
        </w:rPr>
      </w:pPr>
    </w:p>
    <w:p w:rsidR="008E4D7A" w:rsidRDefault="008E4D7A" w:rsidP="00A8744E">
      <w:pPr>
        <w:jc w:val="both"/>
        <w:rPr>
          <w:rFonts w:cstheme="minorHAnsi"/>
          <w:b/>
          <w:i/>
          <w:sz w:val="28"/>
          <w:u w:val="single"/>
        </w:rPr>
      </w:pPr>
      <w:r>
        <w:rPr>
          <w:rFonts w:cstheme="minorHAnsi"/>
          <w:b/>
          <w:i/>
          <w:sz w:val="28"/>
          <w:u w:val="single"/>
        </w:rPr>
        <w:t>ANALISI MONOVARIATA DEI DATI:</w:t>
      </w:r>
    </w:p>
    <w:p w:rsidR="008E4D7A" w:rsidRPr="008E4D7A" w:rsidRDefault="008E4D7A" w:rsidP="008E4D7A">
      <w:pPr>
        <w:pStyle w:val="Corpo"/>
        <w:numPr>
          <w:ilvl w:val="0"/>
          <w:numId w:val="3"/>
        </w:numPr>
        <w:rPr>
          <w:rFonts w:hint="eastAsia"/>
          <w:b/>
        </w:rPr>
      </w:pPr>
      <w:r w:rsidRPr="008E4D7A">
        <w:rPr>
          <w:b/>
        </w:rPr>
        <w:t xml:space="preserve">Distribuzione </w:t>
      </w:r>
      <w:proofErr w:type="spellStart"/>
      <w:r w:rsidRPr="008E4D7A">
        <w:rPr>
          <w:b/>
        </w:rPr>
        <w:t>frequenza\indici</w:t>
      </w:r>
      <w:proofErr w:type="spellEnd"/>
      <w:r w:rsidRPr="008E4D7A">
        <w:rPr>
          <w:b/>
        </w:rPr>
        <w:t xml:space="preserve"> di </w:t>
      </w:r>
      <w:proofErr w:type="spellStart"/>
      <w:r w:rsidRPr="008E4D7A">
        <w:rPr>
          <w:b/>
        </w:rPr>
        <w:t>dispersione\</w:t>
      </w:r>
      <w:proofErr w:type="spellEnd"/>
      <w:r w:rsidRPr="008E4D7A">
        <w:rPr>
          <w:b/>
        </w:rPr>
        <w:t xml:space="preserve"> indici di posizione della variabile di sfondo</w:t>
      </w:r>
      <w:r>
        <w:rPr>
          <w:b/>
        </w:rPr>
        <w:t xml:space="preserve">:      </w:t>
      </w:r>
      <w:r w:rsidRPr="008E4D7A">
        <w:rPr>
          <w:b/>
        </w:rPr>
        <w:t>ETÀ</w:t>
      </w:r>
      <w:r w:rsidRPr="008E4D7A">
        <w:rPr>
          <w:b/>
          <w:noProof/>
        </w:rPr>
        <w:drawing>
          <wp:anchor distT="152400" distB="152400" distL="152400" distR="152400" simplePos="0" relativeHeight="251659264" behindDoc="0" locked="0" layoutInCell="1" allowOverlap="1">
            <wp:simplePos x="0" y="0"/>
            <wp:positionH relativeFrom="margin">
              <wp:posOffset>-87630</wp:posOffset>
            </wp:positionH>
            <wp:positionV relativeFrom="line">
              <wp:posOffset>203200</wp:posOffset>
            </wp:positionV>
            <wp:extent cx="6120057" cy="3132922"/>
            <wp:effectExtent l="0" t="0" r="0" b="0"/>
            <wp:wrapThrough wrapText="bothSides" distL="152400" distR="152400">
              <wp:wrapPolygon edited="1">
                <wp:start x="0" y="0"/>
                <wp:lineTo x="21621" y="0"/>
                <wp:lineTo x="21621" y="21633"/>
                <wp:lineTo x="0" y="21633"/>
                <wp:lineTo x="0" y="0"/>
              </wp:wrapPolygon>
            </wp:wrapThrough>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pasted-image.tiff"/>
                    <pic:cNvPicPr>
                      <a:picLocks noChangeAspect="1"/>
                    </pic:cNvPicPr>
                  </pic:nvPicPr>
                  <pic:blipFill>
                    <a:blip r:embed="rId13" cstate="print">
                      <a:extLst/>
                    </a:blip>
                    <a:stretch>
                      <a:fillRect/>
                    </a:stretch>
                  </pic:blipFill>
                  <pic:spPr>
                    <a:xfrm>
                      <a:off x="0" y="0"/>
                      <a:ext cx="6120057" cy="3132922"/>
                    </a:xfrm>
                    <a:prstGeom prst="rect">
                      <a:avLst/>
                    </a:prstGeom>
                    <a:ln w="12700" cap="flat">
                      <a:noFill/>
                      <a:miter lim="400000"/>
                    </a:ln>
                    <a:effectLst/>
                  </pic:spPr>
                </pic:pic>
              </a:graphicData>
            </a:graphic>
          </wp:anchor>
        </w:drawing>
      </w:r>
    </w:p>
    <w:p w:rsidR="008E4D7A" w:rsidRDefault="008E4D7A" w:rsidP="008E4D7A">
      <w:pPr>
        <w:pStyle w:val="Corpo"/>
        <w:rPr>
          <w:rFonts w:hint="eastAsia"/>
        </w:rPr>
      </w:pPr>
    </w:p>
    <w:p w:rsidR="008E4D7A" w:rsidRDefault="008E4D7A" w:rsidP="008E4D7A">
      <w:pPr>
        <w:pStyle w:val="Corpo"/>
        <w:rPr>
          <w:rFonts w:hint="eastAsia"/>
        </w:rPr>
      </w:pPr>
    </w:p>
    <w:p w:rsidR="008E4D7A" w:rsidRDefault="008E4D7A" w:rsidP="008E4D7A">
      <w:pPr>
        <w:pStyle w:val="Corpo"/>
        <w:rPr>
          <w:rFonts w:hint="eastAsia"/>
        </w:rPr>
      </w:pPr>
    </w:p>
    <w:p w:rsidR="008E4D7A" w:rsidRPr="008E4D7A" w:rsidRDefault="008E4D7A" w:rsidP="008E4D7A">
      <w:pPr>
        <w:pStyle w:val="Corpo"/>
        <w:numPr>
          <w:ilvl w:val="0"/>
          <w:numId w:val="3"/>
        </w:numPr>
        <w:rPr>
          <w:rFonts w:hint="eastAsia"/>
          <w:b/>
        </w:rPr>
      </w:pPr>
      <w:r w:rsidRPr="008E4D7A">
        <w:rPr>
          <w:b/>
        </w:rPr>
        <w:t xml:space="preserve">Distribuzione di </w:t>
      </w:r>
      <w:proofErr w:type="spellStart"/>
      <w:r w:rsidRPr="008E4D7A">
        <w:rPr>
          <w:b/>
        </w:rPr>
        <w:t>frequenza\indici</w:t>
      </w:r>
      <w:proofErr w:type="spellEnd"/>
      <w:r w:rsidRPr="008E4D7A">
        <w:rPr>
          <w:b/>
        </w:rPr>
        <w:t xml:space="preserve"> di dispersione della variabile di sfondo </w:t>
      </w:r>
      <w:r>
        <w:rPr>
          <w:b/>
        </w:rPr>
        <w:t xml:space="preserve">:                               </w:t>
      </w:r>
      <w:r w:rsidRPr="008E4D7A">
        <w:rPr>
          <w:b/>
        </w:rPr>
        <w:t>GENERE MASCHIO E FEMMINA</w:t>
      </w:r>
      <w:r w:rsidRPr="008E4D7A">
        <w:rPr>
          <w:b/>
          <w:noProof/>
        </w:rPr>
        <w:drawing>
          <wp:anchor distT="152400" distB="152400" distL="152400" distR="152400" simplePos="0" relativeHeight="251660288" behindDoc="0" locked="0" layoutInCell="1" allowOverlap="1">
            <wp:simplePos x="0" y="0"/>
            <wp:positionH relativeFrom="margin">
              <wp:posOffset>-6350</wp:posOffset>
            </wp:positionH>
            <wp:positionV relativeFrom="line">
              <wp:posOffset>243424</wp:posOffset>
            </wp:positionV>
            <wp:extent cx="6120057" cy="2153119"/>
            <wp:effectExtent l="0" t="0" r="0" b="0"/>
            <wp:wrapThrough wrapText="bothSides" distL="152400" distR="152400">
              <wp:wrapPolygon edited="1">
                <wp:start x="0" y="0"/>
                <wp:lineTo x="21621" y="0"/>
                <wp:lineTo x="21621" y="21645"/>
                <wp:lineTo x="0" y="21645"/>
                <wp:lineTo x="0" y="0"/>
              </wp:wrapPolygon>
            </wp:wrapThrough>
            <wp:docPr id="1073741826" name="officeArt object"/>
            <wp:cNvGraphicFramePr/>
            <a:graphic xmlns:a="http://schemas.openxmlformats.org/drawingml/2006/main">
              <a:graphicData uri="http://schemas.openxmlformats.org/drawingml/2006/picture">
                <pic:pic xmlns:pic="http://schemas.openxmlformats.org/drawingml/2006/picture">
                  <pic:nvPicPr>
                    <pic:cNvPr id="1073741826" name="pasted-image.tiff"/>
                    <pic:cNvPicPr>
                      <a:picLocks noChangeAspect="1"/>
                    </pic:cNvPicPr>
                  </pic:nvPicPr>
                  <pic:blipFill>
                    <a:blip r:embed="rId14" cstate="print">
                      <a:extLst/>
                    </a:blip>
                    <a:stretch>
                      <a:fillRect/>
                    </a:stretch>
                  </pic:blipFill>
                  <pic:spPr>
                    <a:xfrm>
                      <a:off x="0" y="0"/>
                      <a:ext cx="6120057" cy="2153119"/>
                    </a:xfrm>
                    <a:prstGeom prst="rect">
                      <a:avLst/>
                    </a:prstGeom>
                    <a:ln w="12700" cap="flat">
                      <a:noFill/>
                      <a:miter lim="400000"/>
                    </a:ln>
                    <a:effectLst/>
                  </pic:spPr>
                </pic:pic>
              </a:graphicData>
            </a:graphic>
          </wp:anchor>
        </w:drawing>
      </w:r>
    </w:p>
    <w:p w:rsidR="008E4D7A" w:rsidRPr="008E4D7A" w:rsidRDefault="00CF3985" w:rsidP="00CF3985">
      <w:pPr>
        <w:pStyle w:val="Corpo"/>
        <w:ind w:left="360"/>
        <w:rPr>
          <w:rFonts w:hint="eastAsia"/>
          <w:b/>
        </w:rPr>
      </w:pPr>
      <w:r>
        <w:rPr>
          <w:rFonts w:hint="eastAsia"/>
          <w:b/>
          <w:noProof/>
          <w:bdr w:val="none" w:sz="0" w:space="0" w:color="auto"/>
        </w:rPr>
        <w:drawing>
          <wp:anchor distT="152400" distB="152400" distL="152400" distR="152400" simplePos="0" relativeHeight="251661312" behindDoc="0" locked="0" layoutInCell="1" allowOverlap="1">
            <wp:simplePos x="0" y="0"/>
            <wp:positionH relativeFrom="margin">
              <wp:posOffset>-22225</wp:posOffset>
            </wp:positionH>
            <wp:positionV relativeFrom="line">
              <wp:posOffset>-12700</wp:posOffset>
            </wp:positionV>
            <wp:extent cx="6122670" cy="2119630"/>
            <wp:effectExtent l="19050" t="0" r="0" b="0"/>
            <wp:wrapThrough wrapText="bothSides" distL="152400" distR="152400">
              <wp:wrapPolygon edited="1">
                <wp:start x="0" y="0"/>
                <wp:lineTo x="21600" y="0"/>
                <wp:lineTo x="21600" y="21649"/>
                <wp:lineTo x="0" y="21649"/>
                <wp:lineTo x="0" y="0"/>
              </wp:wrapPolygon>
            </wp:wrapThrough>
            <wp:docPr id="1073741827" name="officeArt object"/>
            <wp:cNvGraphicFramePr/>
            <a:graphic xmlns:a="http://schemas.openxmlformats.org/drawingml/2006/main">
              <a:graphicData uri="http://schemas.openxmlformats.org/drawingml/2006/picture">
                <pic:pic xmlns:pic="http://schemas.openxmlformats.org/drawingml/2006/picture">
                  <pic:nvPicPr>
                    <pic:cNvPr id="1073741827" name="pasted-image.tiff"/>
                    <pic:cNvPicPr>
                      <a:picLocks noChangeAspect="1"/>
                    </pic:cNvPicPr>
                  </pic:nvPicPr>
                  <pic:blipFill>
                    <a:blip r:embed="rId15" cstate="print">
                      <a:extLst/>
                    </a:blip>
                    <a:stretch>
                      <a:fillRect/>
                    </a:stretch>
                  </pic:blipFill>
                  <pic:spPr>
                    <a:xfrm>
                      <a:off x="0" y="0"/>
                      <a:ext cx="6122670" cy="2119630"/>
                    </a:xfrm>
                    <a:prstGeom prst="rect">
                      <a:avLst/>
                    </a:prstGeom>
                    <a:ln w="12700" cap="flat">
                      <a:noFill/>
                      <a:miter lim="400000"/>
                    </a:ln>
                    <a:effectLst/>
                  </pic:spPr>
                </pic:pic>
              </a:graphicData>
            </a:graphic>
          </wp:anchor>
        </w:drawing>
      </w:r>
    </w:p>
    <w:p w:rsidR="008E4D7A" w:rsidRDefault="008E4D7A" w:rsidP="008E4D7A">
      <w:pPr>
        <w:pStyle w:val="Corpo"/>
        <w:rPr>
          <w:rFonts w:hint="eastAsia"/>
        </w:rPr>
      </w:pPr>
    </w:p>
    <w:p w:rsidR="00CF3985" w:rsidRPr="00CF3985" w:rsidRDefault="00CF3985" w:rsidP="00CF3985">
      <w:pPr>
        <w:pStyle w:val="Paragrafoelenco"/>
        <w:numPr>
          <w:ilvl w:val="0"/>
          <w:numId w:val="3"/>
        </w:numPr>
        <w:jc w:val="both"/>
        <w:rPr>
          <w:rFonts w:ascii="Helvetica Neue" w:hAnsi="Helvetica Neue" w:cstheme="minorHAnsi"/>
          <w:b/>
          <w:i/>
          <w:sz w:val="28"/>
          <w:u w:val="single"/>
        </w:rPr>
      </w:pPr>
      <w:r w:rsidRPr="00CF3985">
        <w:rPr>
          <w:rFonts w:ascii="Helvetica Neue" w:hAnsi="Helvetica Neue"/>
          <w:b/>
        </w:rPr>
        <w:t xml:space="preserve">Distribuzione di </w:t>
      </w:r>
      <w:proofErr w:type="spellStart"/>
      <w:r w:rsidRPr="00CF3985">
        <w:rPr>
          <w:rFonts w:ascii="Helvetica Neue" w:hAnsi="Helvetica Neue"/>
          <w:b/>
        </w:rPr>
        <w:t>frequenza\indici</w:t>
      </w:r>
      <w:proofErr w:type="spellEnd"/>
      <w:r w:rsidRPr="00CF3985">
        <w:rPr>
          <w:rFonts w:ascii="Helvetica Neue" w:hAnsi="Helvetica Neue"/>
          <w:b/>
        </w:rPr>
        <w:t xml:space="preserve"> di dispersione della variabile di sfondo :                              </w:t>
      </w:r>
    </w:p>
    <w:p w:rsidR="00D729EB" w:rsidRDefault="00CF3985" w:rsidP="00CF3985">
      <w:pPr>
        <w:pStyle w:val="Paragrafoelenco"/>
        <w:jc w:val="both"/>
        <w:rPr>
          <w:rFonts w:ascii="Helvetica Neue" w:hAnsi="Helvetica Neue"/>
          <w:noProof/>
          <w:lang w:eastAsia="it-IT"/>
        </w:rPr>
      </w:pPr>
      <w:r>
        <w:rPr>
          <w:rFonts w:ascii="Helvetica Neue" w:hAnsi="Helvetica Neue"/>
          <w:b/>
          <w:noProof/>
          <w:lang w:eastAsia="it-IT"/>
        </w:rPr>
        <w:drawing>
          <wp:anchor distT="152400" distB="152400" distL="152400" distR="152400" simplePos="0" relativeHeight="251662336" behindDoc="0" locked="0" layoutInCell="1" allowOverlap="1">
            <wp:simplePos x="0" y="0"/>
            <wp:positionH relativeFrom="margin">
              <wp:posOffset>-110490</wp:posOffset>
            </wp:positionH>
            <wp:positionV relativeFrom="line">
              <wp:posOffset>502285</wp:posOffset>
            </wp:positionV>
            <wp:extent cx="6113145" cy="1844675"/>
            <wp:effectExtent l="19050" t="0" r="1905" b="0"/>
            <wp:wrapThrough wrapText="bothSides" distL="152400" distR="152400">
              <wp:wrapPolygon edited="1">
                <wp:start x="0" y="0"/>
                <wp:lineTo x="21621" y="0"/>
                <wp:lineTo x="21621" y="21643"/>
                <wp:lineTo x="0" y="21643"/>
                <wp:lineTo x="0" y="0"/>
              </wp:wrapPolygon>
            </wp:wrapThrough>
            <wp:docPr id="1073741828" name="officeArt object"/>
            <wp:cNvGraphicFramePr/>
            <a:graphic xmlns:a="http://schemas.openxmlformats.org/drawingml/2006/main">
              <a:graphicData uri="http://schemas.openxmlformats.org/drawingml/2006/picture">
                <pic:pic xmlns:pic="http://schemas.openxmlformats.org/drawingml/2006/picture">
                  <pic:nvPicPr>
                    <pic:cNvPr id="1073741828" name="pasted-image.tiff"/>
                    <pic:cNvPicPr>
                      <a:picLocks noChangeAspect="1"/>
                    </pic:cNvPicPr>
                  </pic:nvPicPr>
                  <pic:blipFill>
                    <a:blip r:embed="rId16" cstate="print">
                      <a:extLst/>
                    </a:blip>
                    <a:stretch>
                      <a:fillRect/>
                    </a:stretch>
                  </pic:blipFill>
                  <pic:spPr>
                    <a:xfrm>
                      <a:off x="0" y="0"/>
                      <a:ext cx="6113145" cy="1844675"/>
                    </a:xfrm>
                    <a:prstGeom prst="rect">
                      <a:avLst/>
                    </a:prstGeom>
                    <a:ln w="12700" cap="flat">
                      <a:noFill/>
                      <a:miter lim="400000"/>
                    </a:ln>
                    <a:effectLst/>
                  </pic:spPr>
                </pic:pic>
              </a:graphicData>
            </a:graphic>
          </wp:anchor>
        </w:drawing>
      </w:r>
      <w:r w:rsidRPr="00CF3985">
        <w:rPr>
          <w:rFonts w:ascii="Helvetica Neue" w:hAnsi="Helvetica Neue"/>
          <w:b/>
        </w:rPr>
        <w:t xml:space="preserve"> LUOGO</w:t>
      </w:r>
      <w:r w:rsidRPr="00CF3985">
        <w:rPr>
          <w:rFonts w:ascii="Helvetica Neue" w:hAnsi="Helvetica Neue"/>
          <w:noProof/>
          <w:lang w:eastAsia="it-IT"/>
        </w:rPr>
        <w:t xml:space="preserve"> </w:t>
      </w:r>
    </w:p>
    <w:p w:rsidR="00CF3985" w:rsidRDefault="00CF3985" w:rsidP="00CF3985">
      <w:pPr>
        <w:jc w:val="both"/>
        <w:rPr>
          <w:rFonts w:ascii="Helvetica Neue" w:hAnsi="Helvetica Neue" w:cstheme="minorHAnsi"/>
          <w:b/>
          <w:i/>
          <w:sz w:val="28"/>
          <w:u w:val="single"/>
        </w:rPr>
      </w:pPr>
    </w:p>
    <w:p w:rsidR="00CF3985" w:rsidRDefault="00CF3985" w:rsidP="00CF3985">
      <w:pPr>
        <w:jc w:val="both"/>
        <w:rPr>
          <w:rFonts w:ascii="Helvetica Neue" w:hAnsi="Helvetica Neue" w:cstheme="minorHAnsi"/>
          <w:b/>
          <w:i/>
          <w:sz w:val="28"/>
          <w:u w:val="single"/>
        </w:rPr>
      </w:pPr>
    </w:p>
    <w:p w:rsidR="00CF3985" w:rsidRDefault="00CF3985" w:rsidP="00CF3985">
      <w:pPr>
        <w:jc w:val="both"/>
        <w:rPr>
          <w:rFonts w:ascii="Helvetica Neue" w:hAnsi="Helvetica Neue" w:cstheme="minorHAnsi"/>
          <w:b/>
          <w:i/>
          <w:sz w:val="28"/>
          <w:u w:val="single"/>
        </w:rPr>
      </w:pPr>
    </w:p>
    <w:p w:rsidR="00CF3985" w:rsidRDefault="00CF3985" w:rsidP="00CF3985">
      <w:pPr>
        <w:jc w:val="both"/>
        <w:rPr>
          <w:rFonts w:cstheme="minorHAnsi"/>
          <w:b/>
          <w:i/>
          <w:sz w:val="28"/>
          <w:u w:val="single"/>
        </w:rPr>
      </w:pPr>
      <w:r>
        <w:rPr>
          <w:rFonts w:cstheme="minorHAnsi"/>
          <w:b/>
          <w:i/>
          <w:sz w:val="28"/>
          <w:u w:val="single"/>
        </w:rPr>
        <w:t>ANALISI BIVARIATA</w:t>
      </w:r>
    </w:p>
    <w:p w:rsidR="00CF3985" w:rsidRDefault="00CF3985" w:rsidP="00CF3985">
      <w:pPr>
        <w:jc w:val="both"/>
        <w:rPr>
          <w:rFonts w:cstheme="minorHAnsi"/>
          <w:b/>
          <w:i/>
          <w:sz w:val="28"/>
          <w:u w:val="single"/>
        </w:rPr>
      </w:pPr>
      <w:r>
        <w:rPr>
          <w:rFonts w:cstheme="minorHAnsi"/>
          <w:b/>
          <w:i/>
          <w:sz w:val="28"/>
          <w:u w:val="single"/>
        </w:rPr>
        <w:t>TABELLA A DOPPIA ENTRATA:</w:t>
      </w:r>
    </w:p>
    <w:p w:rsidR="00CF3985" w:rsidRPr="00CF3985" w:rsidRDefault="00CF3985" w:rsidP="00CF3985">
      <w:pPr>
        <w:pStyle w:val="Corpo"/>
        <w:pBdr>
          <w:left w:val="nil"/>
        </w:pBdr>
        <w:rPr>
          <w:rFonts w:hint="eastAsia"/>
          <w:b/>
        </w:rPr>
      </w:pPr>
      <w:r w:rsidRPr="00CF3985">
        <w:rPr>
          <w:rFonts w:hint="eastAsia"/>
          <w:b/>
        </w:rPr>
        <w:t>TABELLA A DOPPIA ENTRATA DELLA VARIABILE PAROLE (ETA QUADRO) E PELIUCHE (XQUADRO)</w:t>
      </w:r>
      <w:r w:rsidRPr="00CF3985">
        <w:rPr>
          <w:b/>
          <w:noProof/>
        </w:rPr>
        <w:drawing>
          <wp:anchor distT="152400" distB="152400" distL="152400" distR="152400" simplePos="0" relativeHeight="251664384" behindDoc="0" locked="0" layoutInCell="1" allowOverlap="1">
            <wp:simplePos x="0" y="0"/>
            <wp:positionH relativeFrom="margin">
              <wp:posOffset>-6349</wp:posOffset>
            </wp:positionH>
            <wp:positionV relativeFrom="line">
              <wp:posOffset>212991</wp:posOffset>
            </wp:positionV>
            <wp:extent cx="6652546" cy="2289380"/>
            <wp:effectExtent l="0" t="0" r="0" b="0"/>
            <wp:wrapThrough wrapText="bothSides" distL="152400" distR="152400">
              <wp:wrapPolygon edited="1">
                <wp:start x="0" y="0"/>
                <wp:lineTo x="21621" y="0"/>
                <wp:lineTo x="21621" y="21637"/>
                <wp:lineTo x="0" y="21637"/>
                <wp:lineTo x="0" y="0"/>
              </wp:wrapPolygon>
            </wp:wrapThrough>
            <wp:docPr id="15" name="officeArt object"/>
            <wp:cNvGraphicFramePr/>
            <a:graphic xmlns:a="http://schemas.openxmlformats.org/drawingml/2006/main">
              <a:graphicData uri="http://schemas.openxmlformats.org/drawingml/2006/picture">
                <pic:pic xmlns:pic="http://schemas.openxmlformats.org/drawingml/2006/picture">
                  <pic:nvPicPr>
                    <pic:cNvPr id="1073741825" name="pasted-image.tiff"/>
                    <pic:cNvPicPr>
                      <a:picLocks noChangeAspect="1"/>
                    </pic:cNvPicPr>
                  </pic:nvPicPr>
                  <pic:blipFill>
                    <a:blip r:embed="rId17" cstate="print">
                      <a:extLst/>
                    </a:blip>
                    <a:stretch>
                      <a:fillRect/>
                    </a:stretch>
                  </pic:blipFill>
                  <pic:spPr>
                    <a:xfrm>
                      <a:off x="0" y="0"/>
                      <a:ext cx="6652546" cy="2289380"/>
                    </a:xfrm>
                    <a:prstGeom prst="rect">
                      <a:avLst/>
                    </a:prstGeom>
                    <a:ln w="12700" cap="flat">
                      <a:noFill/>
                      <a:miter lim="400000"/>
                    </a:ln>
                    <a:effectLst/>
                  </pic:spPr>
                </pic:pic>
              </a:graphicData>
            </a:graphic>
          </wp:anchor>
        </w:drawing>
      </w:r>
    </w:p>
    <w:p w:rsidR="00CF3985" w:rsidRDefault="00CF3985" w:rsidP="00CF3985">
      <w:pPr>
        <w:jc w:val="both"/>
        <w:rPr>
          <w:rFonts w:cstheme="minorHAnsi"/>
          <w:b/>
          <w:i/>
          <w:sz w:val="28"/>
          <w:u w:val="single"/>
        </w:rPr>
      </w:pPr>
      <w:r>
        <w:rPr>
          <w:rFonts w:cstheme="minorHAnsi"/>
          <w:b/>
          <w:i/>
          <w:noProof/>
          <w:sz w:val="28"/>
          <w:u w:val="single"/>
          <w:lang w:eastAsia="it-IT"/>
        </w:rPr>
        <w:drawing>
          <wp:anchor distT="152400" distB="152400" distL="152400" distR="152400" simplePos="0" relativeHeight="251665408" behindDoc="0" locked="0" layoutInCell="1" allowOverlap="1">
            <wp:simplePos x="0" y="0"/>
            <wp:positionH relativeFrom="margin">
              <wp:posOffset>-153670</wp:posOffset>
            </wp:positionH>
            <wp:positionV relativeFrom="line">
              <wp:posOffset>323215</wp:posOffset>
            </wp:positionV>
            <wp:extent cx="6114415" cy="2208530"/>
            <wp:effectExtent l="19050" t="0" r="635" b="0"/>
            <wp:wrapThrough wrapText="bothSides" distL="152400" distR="152400">
              <wp:wrapPolygon edited="1">
                <wp:start x="0" y="0"/>
                <wp:lineTo x="21600" y="0"/>
                <wp:lineTo x="21600" y="21652"/>
                <wp:lineTo x="0" y="21652"/>
                <wp:lineTo x="0" y="0"/>
              </wp:wrapPolygon>
            </wp:wrapThrough>
            <wp:docPr id="16" name="officeArt object"/>
            <wp:cNvGraphicFramePr/>
            <a:graphic xmlns:a="http://schemas.openxmlformats.org/drawingml/2006/main">
              <a:graphicData uri="http://schemas.openxmlformats.org/drawingml/2006/picture">
                <pic:pic xmlns:pic="http://schemas.openxmlformats.org/drawingml/2006/picture">
                  <pic:nvPicPr>
                    <pic:cNvPr id="1073741826" name="pasted-image.tiff"/>
                    <pic:cNvPicPr>
                      <a:picLocks noChangeAspect="1"/>
                    </pic:cNvPicPr>
                  </pic:nvPicPr>
                  <pic:blipFill>
                    <a:blip r:embed="rId18" cstate="print">
                      <a:extLst/>
                    </a:blip>
                    <a:stretch>
                      <a:fillRect/>
                    </a:stretch>
                  </pic:blipFill>
                  <pic:spPr>
                    <a:xfrm>
                      <a:off x="0" y="0"/>
                      <a:ext cx="6114415" cy="2208530"/>
                    </a:xfrm>
                    <a:prstGeom prst="rect">
                      <a:avLst/>
                    </a:prstGeom>
                    <a:ln w="12700" cap="flat">
                      <a:noFill/>
                      <a:miter lim="400000"/>
                    </a:ln>
                    <a:effectLst/>
                  </pic:spPr>
                </pic:pic>
              </a:graphicData>
            </a:graphic>
          </wp:anchor>
        </w:drawing>
      </w:r>
    </w:p>
    <w:p w:rsidR="00CF3985" w:rsidRDefault="00CF3985" w:rsidP="00CF3985">
      <w:pPr>
        <w:jc w:val="both"/>
        <w:rPr>
          <w:rFonts w:cstheme="minorHAnsi"/>
          <w:b/>
          <w:i/>
          <w:sz w:val="28"/>
          <w:u w:val="single"/>
        </w:rPr>
      </w:pPr>
    </w:p>
    <w:p w:rsidR="00CF3985" w:rsidRDefault="00CF3985" w:rsidP="00CF3985">
      <w:pPr>
        <w:jc w:val="both"/>
        <w:rPr>
          <w:rFonts w:cstheme="minorHAnsi"/>
          <w:sz w:val="24"/>
        </w:rPr>
      </w:pPr>
      <w:r>
        <w:rPr>
          <w:rFonts w:cstheme="minorHAnsi"/>
          <w:sz w:val="24"/>
        </w:rPr>
        <w:t xml:space="preserve">Abbiamo utilizzato al tabella a doppia entrata per andare a comprendere la relazione che vi è tra le variabili individuate. </w:t>
      </w:r>
    </w:p>
    <w:p w:rsidR="00CF3985" w:rsidRDefault="00CF3985" w:rsidP="00CF3985">
      <w:pPr>
        <w:pStyle w:val="Paragrafoelenco"/>
        <w:numPr>
          <w:ilvl w:val="0"/>
          <w:numId w:val="3"/>
        </w:numPr>
        <w:jc w:val="both"/>
        <w:rPr>
          <w:rFonts w:cstheme="minorHAnsi"/>
          <w:sz w:val="24"/>
        </w:rPr>
      </w:pPr>
      <w:r>
        <w:rPr>
          <w:rFonts w:cstheme="minorHAnsi"/>
          <w:sz w:val="24"/>
        </w:rPr>
        <w:t xml:space="preserve">La variabile “PAROLE” </w:t>
      </w:r>
      <w:r w:rsidRPr="00CF3985">
        <w:rPr>
          <w:rFonts w:cstheme="minorHAnsi"/>
          <w:sz w:val="24"/>
        </w:rPr>
        <w:sym w:font="Wingdings" w:char="F0E0"/>
      </w:r>
      <w:r>
        <w:rPr>
          <w:rFonts w:cstheme="minorHAnsi"/>
          <w:sz w:val="24"/>
        </w:rPr>
        <w:t xml:space="preserve"> non è stato possibile individuare </w:t>
      </w:r>
      <w:r w:rsidR="00187349">
        <w:rPr>
          <w:rFonts w:cstheme="minorHAnsi"/>
          <w:sz w:val="24"/>
        </w:rPr>
        <w:t xml:space="preserve">L’X QUADRO </w:t>
      </w:r>
      <w:r>
        <w:rPr>
          <w:rFonts w:cstheme="minorHAnsi"/>
          <w:sz w:val="24"/>
        </w:rPr>
        <w:t>così si è proceduto andando a trovare l’</w:t>
      </w:r>
      <w:r w:rsidR="00187349">
        <w:rPr>
          <w:rFonts w:cstheme="minorHAnsi"/>
          <w:sz w:val="24"/>
        </w:rPr>
        <w:t xml:space="preserve">ETA QUADRO </w:t>
      </w:r>
      <w:r>
        <w:rPr>
          <w:rFonts w:cstheme="minorHAnsi"/>
          <w:sz w:val="24"/>
        </w:rPr>
        <w:t xml:space="preserve">attraverso l’analisi della varianza. </w:t>
      </w:r>
      <w:r w:rsidR="00187349">
        <w:rPr>
          <w:rFonts w:cstheme="minorHAnsi"/>
          <w:sz w:val="24"/>
        </w:rPr>
        <w:t>L’ETA QUADRO</w:t>
      </w:r>
      <w:r>
        <w:rPr>
          <w:rFonts w:cstheme="minorHAnsi"/>
          <w:sz w:val="24"/>
        </w:rPr>
        <w:t xml:space="preserve"> ottenuto</w:t>
      </w:r>
      <w:r w:rsidR="00187349">
        <w:rPr>
          <w:rFonts w:cstheme="minorHAnsi"/>
          <w:sz w:val="24"/>
        </w:rPr>
        <w:t xml:space="preserve"> (0.84)</w:t>
      </w:r>
      <w:r>
        <w:rPr>
          <w:rFonts w:cstheme="minorHAnsi"/>
          <w:sz w:val="24"/>
        </w:rPr>
        <w:t xml:space="preserve"> è quello più vicino ad 1 rispetto all’</w:t>
      </w:r>
      <w:r w:rsidR="00187349">
        <w:rPr>
          <w:rFonts w:cstheme="minorHAnsi"/>
          <w:sz w:val="24"/>
        </w:rPr>
        <w:t xml:space="preserve">ETA QUADRO </w:t>
      </w:r>
      <w:r>
        <w:rPr>
          <w:rFonts w:cstheme="minorHAnsi"/>
          <w:sz w:val="24"/>
        </w:rPr>
        <w:t xml:space="preserve">di tutte le altre variabili (gesti, versi, </w:t>
      </w:r>
      <w:r w:rsidR="00187349">
        <w:rPr>
          <w:rFonts w:cstheme="minorHAnsi"/>
          <w:sz w:val="24"/>
        </w:rPr>
        <w:t xml:space="preserve">espressioni facciali) </w:t>
      </w:r>
      <w:r w:rsidR="00187349" w:rsidRPr="00187349">
        <w:rPr>
          <w:rFonts w:cstheme="minorHAnsi"/>
          <w:sz w:val="24"/>
        </w:rPr>
        <w:sym w:font="Wingdings" w:char="F0E0"/>
      </w:r>
      <w:r w:rsidR="00187349">
        <w:rPr>
          <w:rFonts w:cstheme="minorHAnsi"/>
          <w:sz w:val="24"/>
        </w:rPr>
        <w:t xml:space="preserve"> se L’ETA QUADRO è vicino ad 1 vi è relazione massima tra le variabili.</w:t>
      </w:r>
    </w:p>
    <w:p w:rsidR="00187349" w:rsidRDefault="00187349" w:rsidP="00187349">
      <w:pPr>
        <w:pStyle w:val="Paragrafoelenco"/>
        <w:jc w:val="both"/>
        <w:rPr>
          <w:rFonts w:cstheme="minorHAnsi"/>
          <w:sz w:val="24"/>
        </w:rPr>
      </w:pPr>
    </w:p>
    <w:p w:rsidR="00187349" w:rsidRDefault="00187349" w:rsidP="00187349">
      <w:pPr>
        <w:pStyle w:val="Paragrafoelenco"/>
        <w:numPr>
          <w:ilvl w:val="0"/>
          <w:numId w:val="3"/>
        </w:numPr>
        <w:jc w:val="both"/>
        <w:rPr>
          <w:rFonts w:cstheme="minorHAnsi"/>
          <w:sz w:val="24"/>
        </w:rPr>
      </w:pPr>
      <w:r>
        <w:rPr>
          <w:rFonts w:cstheme="minorHAnsi"/>
          <w:sz w:val="24"/>
        </w:rPr>
        <w:lastRenderedPageBreak/>
        <w:t xml:space="preserve">La variabile “PELUCHE” </w:t>
      </w:r>
      <w:r w:rsidRPr="00187349">
        <w:rPr>
          <w:rFonts w:cstheme="minorHAnsi"/>
          <w:sz w:val="24"/>
        </w:rPr>
        <w:sym w:font="Wingdings" w:char="F0E0"/>
      </w:r>
      <w:r>
        <w:rPr>
          <w:rFonts w:cstheme="minorHAnsi"/>
          <w:sz w:val="24"/>
        </w:rPr>
        <w:t xml:space="preserve"> l’ X QUADRO ottenuto (5) è quello più vicino ad 1 rispetto all’ X QUADRO di tutte le altre variabili </w:t>
      </w:r>
      <w:r w:rsidRPr="00187349">
        <w:rPr>
          <w:rFonts w:cstheme="minorHAnsi"/>
          <w:sz w:val="24"/>
        </w:rPr>
        <w:sym w:font="Wingdings" w:char="F0E0"/>
      </w:r>
      <w:r>
        <w:rPr>
          <w:rFonts w:cstheme="minorHAnsi"/>
          <w:sz w:val="24"/>
        </w:rPr>
        <w:t xml:space="preserve"> se l’ X QUADRO è vicino ad 1 vi è relazione tra le variabili e vi è significatività.</w:t>
      </w:r>
    </w:p>
    <w:p w:rsidR="00187349" w:rsidRPr="00187349" w:rsidRDefault="00187349" w:rsidP="00187349">
      <w:pPr>
        <w:pStyle w:val="Paragrafoelenco"/>
        <w:rPr>
          <w:rFonts w:cstheme="minorHAnsi"/>
          <w:sz w:val="24"/>
        </w:rPr>
      </w:pPr>
    </w:p>
    <w:p w:rsidR="00187349" w:rsidRPr="00187349" w:rsidRDefault="00187349" w:rsidP="00187349">
      <w:pPr>
        <w:pStyle w:val="Corpo"/>
        <w:rPr>
          <w:rFonts w:asciiTheme="minorHAnsi" w:hAnsiTheme="minorHAnsi" w:cstheme="minorHAnsi"/>
          <w:b/>
          <w:i/>
          <w:sz w:val="28"/>
          <w:szCs w:val="28"/>
          <w:u w:val="single"/>
        </w:rPr>
      </w:pPr>
      <w:r>
        <w:rPr>
          <w:rFonts w:asciiTheme="minorHAnsi" w:hAnsiTheme="minorHAnsi" w:cstheme="minorHAnsi"/>
          <w:b/>
          <w:i/>
          <w:sz w:val="28"/>
          <w:szCs w:val="28"/>
          <w:u w:val="single"/>
        </w:rPr>
        <w:t>ANALISI DELLA VARIANZA:</w:t>
      </w:r>
    </w:p>
    <w:p w:rsidR="00187349" w:rsidRDefault="00187349" w:rsidP="00187349">
      <w:pPr>
        <w:pStyle w:val="Corpo"/>
        <w:rPr>
          <w:b/>
        </w:rPr>
      </w:pPr>
    </w:p>
    <w:p w:rsidR="00187349" w:rsidRPr="00187349" w:rsidRDefault="00187349" w:rsidP="00187349">
      <w:pPr>
        <w:pStyle w:val="Corpo"/>
        <w:rPr>
          <w:rFonts w:hint="eastAsia"/>
          <w:b/>
        </w:rPr>
      </w:pPr>
      <w:r w:rsidRPr="00187349">
        <w:rPr>
          <w:rFonts w:hint="eastAsia"/>
          <w:b/>
        </w:rPr>
        <w:t xml:space="preserve">ANALISI DELLA VARIANZA DELLA VARIABILE PAROLE E PELUCHE </w:t>
      </w:r>
      <w:r w:rsidRPr="00187349">
        <w:rPr>
          <w:b/>
          <w:noProof/>
        </w:rPr>
        <w:drawing>
          <wp:anchor distT="152400" distB="152400" distL="152400" distR="152400" simplePos="0" relativeHeight="251667456" behindDoc="0" locked="0" layoutInCell="1" allowOverlap="1">
            <wp:simplePos x="0" y="0"/>
            <wp:positionH relativeFrom="margin">
              <wp:posOffset>-254589</wp:posOffset>
            </wp:positionH>
            <wp:positionV relativeFrom="line">
              <wp:posOffset>213359</wp:posOffset>
            </wp:positionV>
            <wp:extent cx="6840057" cy="2353909"/>
            <wp:effectExtent l="19050" t="0" r="0" b="0"/>
            <wp:wrapThrough wrapText="bothSides" distL="152400" distR="152400">
              <wp:wrapPolygon edited="1">
                <wp:start x="0" y="0"/>
                <wp:lineTo x="21621" y="0"/>
                <wp:lineTo x="21621" y="21637"/>
                <wp:lineTo x="0" y="21637"/>
                <wp:lineTo x="0" y="0"/>
              </wp:wrapPolygon>
            </wp:wrapThrough>
            <wp:docPr id="17" name="officeArt object"/>
            <wp:cNvGraphicFramePr/>
            <a:graphic xmlns:a="http://schemas.openxmlformats.org/drawingml/2006/main">
              <a:graphicData uri="http://schemas.openxmlformats.org/drawingml/2006/picture">
                <pic:pic xmlns:pic="http://schemas.openxmlformats.org/drawingml/2006/picture">
                  <pic:nvPicPr>
                    <pic:cNvPr id="1073741825" name="pasted-image.tiff"/>
                    <pic:cNvPicPr>
                      <a:picLocks noChangeAspect="1"/>
                    </pic:cNvPicPr>
                  </pic:nvPicPr>
                  <pic:blipFill>
                    <a:blip r:embed="rId19" cstate="print">
                      <a:extLst/>
                    </a:blip>
                    <a:stretch>
                      <a:fillRect/>
                    </a:stretch>
                  </pic:blipFill>
                  <pic:spPr>
                    <a:xfrm>
                      <a:off x="0" y="0"/>
                      <a:ext cx="6840057" cy="2353909"/>
                    </a:xfrm>
                    <a:prstGeom prst="rect">
                      <a:avLst/>
                    </a:prstGeom>
                    <a:ln w="12700" cap="flat">
                      <a:noFill/>
                      <a:miter lim="400000"/>
                    </a:ln>
                    <a:effectLst/>
                  </pic:spPr>
                </pic:pic>
              </a:graphicData>
            </a:graphic>
          </wp:anchor>
        </w:drawing>
      </w:r>
    </w:p>
    <w:p w:rsidR="00187349" w:rsidRDefault="00187349" w:rsidP="00187349">
      <w:pPr>
        <w:pStyle w:val="Paragrafoelenco"/>
        <w:jc w:val="both"/>
        <w:rPr>
          <w:rFonts w:cstheme="minorHAnsi"/>
          <w:sz w:val="24"/>
        </w:rPr>
      </w:pPr>
    </w:p>
    <w:p w:rsidR="00187349" w:rsidRDefault="00187349" w:rsidP="00187349">
      <w:pPr>
        <w:pStyle w:val="Paragrafoelenco"/>
        <w:jc w:val="both"/>
        <w:rPr>
          <w:rFonts w:cstheme="minorHAnsi"/>
          <w:sz w:val="24"/>
        </w:rPr>
      </w:pPr>
      <w:r>
        <w:rPr>
          <w:rFonts w:cstheme="minorHAnsi"/>
          <w:noProof/>
          <w:sz w:val="24"/>
          <w:lang w:eastAsia="it-IT"/>
        </w:rPr>
        <w:drawing>
          <wp:anchor distT="152400" distB="152400" distL="152400" distR="152400" simplePos="0" relativeHeight="251668480" behindDoc="0" locked="0" layoutInCell="1" allowOverlap="1">
            <wp:simplePos x="0" y="0"/>
            <wp:positionH relativeFrom="margin">
              <wp:posOffset>-424180</wp:posOffset>
            </wp:positionH>
            <wp:positionV relativeFrom="line">
              <wp:posOffset>180975</wp:posOffset>
            </wp:positionV>
            <wp:extent cx="2985770" cy="2095500"/>
            <wp:effectExtent l="19050" t="0" r="5080" b="0"/>
            <wp:wrapThrough wrapText="bothSides" distL="152400" distR="152400">
              <wp:wrapPolygon edited="1">
                <wp:start x="0" y="0"/>
                <wp:lineTo x="21600" y="0"/>
                <wp:lineTo x="21600" y="21600"/>
                <wp:lineTo x="0" y="21600"/>
                <wp:lineTo x="0" y="0"/>
              </wp:wrapPolygon>
            </wp:wrapThrough>
            <wp:docPr id="18" name="officeArt object"/>
            <wp:cNvGraphicFramePr/>
            <a:graphic xmlns:a="http://schemas.openxmlformats.org/drawingml/2006/main">
              <a:graphicData uri="http://schemas.openxmlformats.org/drawingml/2006/picture">
                <pic:pic xmlns:pic="http://schemas.openxmlformats.org/drawingml/2006/picture">
                  <pic:nvPicPr>
                    <pic:cNvPr id="1073741826" name="pasted-image.tiff"/>
                    <pic:cNvPicPr>
                      <a:picLocks noChangeAspect="1"/>
                    </pic:cNvPicPr>
                  </pic:nvPicPr>
                  <pic:blipFill>
                    <a:blip r:embed="rId20" cstate="print">
                      <a:extLst/>
                    </a:blip>
                    <a:stretch>
                      <a:fillRect/>
                    </a:stretch>
                  </pic:blipFill>
                  <pic:spPr>
                    <a:xfrm>
                      <a:off x="0" y="0"/>
                      <a:ext cx="2985770" cy="2095500"/>
                    </a:xfrm>
                    <a:prstGeom prst="rect">
                      <a:avLst/>
                    </a:prstGeom>
                    <a:ln w="12700" cap="flat">
                      <a:noFill/>
                      <a:miter lim="400000"/>
                    </a:ln>
                    <a:effectLst/>
                  </pic:spPr>
                </pic:pic>
              </a:graphicData>
            </a:graphic>
          </wp:anchor>
        </w:drawing>
      </w:r>
    </w:p>
    <w:p w:rsidR="00187349" w:rsidRPr="00187349" w:rsidRDefault="00187349" w:rsidP="00187349"/>
    <w:p w:rsidR="00187349" w:rsidRPr="00187349" w:rsidRDefault="00187349" w:rsidP="00187349"/>
    <w:p w:rsidR="00187349" w:rsidRPr="00187349" w:rsidRDefault="00187349" w:rsidP="00187349"/>
    <w:p w:rsidR="00187349" w:rsidRPr="00187349" w:rsidRDefault="00187349" w:rsidP="00187349"/>
    <w:p w:rsidR="00187349" w:rsidRPr="00187349" w:rsidRDefault="00187349" w:rsidP="00187349"/>
    <w:p w:rsidR="00187349" w:rsidRPr="00187349" w:rsidRDefault="00187349" w:rsidP="00187349"/>
    <w:p w:rsidR="00187349" w:rsidRDefault="00187349" w:rsidP="00187349"/>
    <w:p w:rsidR="00187349" w:rsidRDefault="00187349" w:rsidP="00187349">
      <w:pPr>
        <w:pStyle w:val="Paragrafoelenco"/>
        <w:numPr>
          <w:ilvl w:val="0"/>
          <w:numId w:val="3"/>
        </w:numPr>
      </w:pPr>
      <w:r>
        <w:t xml:space="preserve">La variabile “PAROLE” </w:t>
      </w:r>
      <w:r>
        <w:sym w:font="Wingdings" w:char="F0E0"/>
      </w:r>
      <w:r>
        <w:t xml:space="preserve"> ha un ETA QUADRO di 0,84 e quindi vicino ad 1 </w:t>
      </w:r>
      <w:r>
        <w:sym w:font="Wingdings" w:char="F0E0"/>
      </w:r>
      <w:r>
        <w:t xml:space="preserve"> vi è relazione tra le variabili </w:t>
      </w:r>
    </w:p>
    <w:p w:rsidR="00187349" w:rsidRDefault="00187349" w:rsidP="00187349">
      <w:pPr>
        <w:pStyle w:val="Paragrafoelenco"/>
      </w:pPr>
    </w:p>
    <w:p w:rsidR="00187349" w:rsidRDefault="00187349" w:rsidP="00187349">
      <w:pPr>
        <w:pStyle w:val="Paragrafoelenco"/>
        <w:numPr>
          <w:ilvl w:val="0"/>
          <w:numId w:val="3"/>
        </w:numPr>
      </w:pPr>
      <w:r>
        <w:t xml:space="preserve">La variabile “PELUCHE” </w:t>
      </w:r>
      <w:r>
        <w:sym w:font="Wingdings" w:char="F0E0"/>
      </w:r>
      <w:r>
        <w:t xml:space="preserve"> ha un ETA QUADRO di 0,17 </w:t>
      </w:r>
    </w:p>
    <w:p w:rsidR="00187349" w:rsidRDefault="00187349" w:rsidP="00187349">
      <w:pPr>
        <w:pStyle w:val="Paragrafoelenco"/>
      </w:pPr>
    </w:p>
    <w:p w:rsidR="00187349" w:rsidRDefault="00187349" w:rsidP="00187349">
      <w:r>
        <w:t>Tra tutte le variabili sono state scelte queste due in quanto sono le uniche che hanno un ETA QUADRO che si avvicina maggiormente a</w:t>
      </w:r>
      <w:r w:rsidR="00B1696A">
        <w:t>d</w:t>
      </w:r>
      <w:r>
        <w:t xml:space="preserve"> 1</w:t>
      </w:r>
      <w:r w:rsidR="001F77C9">
        <w:t>.</w:t>
      </w:r>
    </w:p>
    <w:p w:rsidR="001F77C9" w:rsidRDefault="001F77C9" w:rsidP="00187349">
      <w:pPr>
        <w:rPr>
          <w:b/>
          <w:i/>
          <w:sz w:val="28"/>
          <w:u w:val="single"/>
        </w:rPr>
      </w:pPr>
    </w:p>
    <w:p w:rsidR="005416ED" w:rsidRDefault="005416ED" w:rsidP="00187349">
      <w:pPr>
        <w:rPr>
          <w:b/>
          <w:i/>
          <w:sz w:val="28"/>
          <w:u w:val="single"/>
        </w:rPr>
      </w:pPr>
    </w:p>
    <w:p w:rsidR="001F77C9" w:rsidRDefault="005416ED" w:rsidP="00187349">
      <w:pPr>
        <w:rPr>
          <w:b/>
          <w:i/>
          <w:sz w:val="28"/>
          <w:u w:val="single"/>
        </w:rPr>
      </w:pPr>
      <w:r>
        <w:rPr>
          <w:b/>
          <w:i/>
          <w:sz w:val="28"/>
          <w:u w:val="single"/>
        </w:rPr>
        <w:lastRenderedPageBreak/>
        <w:t>INTERPRETAZIONE DEI RISULTATI:</w:t>
      </w:r>
    </w:p>
    <w:p w:rsidR="005416ED" w:rsidRDefault="005416ED" w:rsidP="00187349">
      <w:pPr>
        <w:rPr>
          <w:sz w:val="24"/>
        </w:rPr>
      </w:pPr>
      <w:r>
        <w:rPr>
          <w:sz w:val="24"/>
        </w:rPr>
        <w:t>Attraverso i dati raccolti possiamo concludere che il campione è formato dal 57 % di bambini masc</w:t>
      </w:r>
      <w:r w:rsidR="005A181C">
        <w:rPr>
          <w:sz w:val="24"/>
        </w:rPr>
        <w:t>hi e dal 43% di bambine femmine.</w:t>
      </w:r>
      <w:r w:rsidR="002C3954">
        <w:rPr>
          <w:sz w:val="24"/>
        </w:rPr>
        <w:t xml:space="preserve"> Sul totale di 30, 17 sono maschi e 13 sono femmine.</w:t>
      </w:r>
    </w:p>
    <w:p w:rsidR="004A4DBD" w:rsidRDefault="004A4DBD" w:rsidP="00187349">
      <w:pPr>
        <w:rPr>
          <w:sz w:val="24"/>
        </w:rPr>
      </w:pPr>
      <w:r>
        <w:rPr>
          <w:sz w:val="24"/>
        </w:rPr>
        <w:t>I bambini per comunicare utilizzano differenti mezzi:</w:t>
      </w:r>
    </w:p>
    <w:p w:rsidR="004A4DBD" w:rsidRDefault="004A4DBD" w:rsidP="004A4DBD">
      <w:pPr>
        <w:pStyle w:val="Paragrafoelenco"/>
        <w:numPr>
          <w:ilvl w:val="0"/>
          <w:numId w:val="3"/>
        </w:numPr>
        <w:rPr>
          <w:sz w:val="24"/>
        </w:rPr>
      </w:pPr>
      <w:r>
        <w:rPr>
          <w:sz w:val="24"/>
        </w:rPr>
        <w:t xml:space="preserve">Il 60% utilizza le parole </w:t>
      </w:r>
    </w:p>
    <w:p w:rsidR="004A4DBD" w:rsidRDefault="00784F73" w:rsidP="004A4DBD">
      <w:pPr>
        <w:pStyle w:val="Paragrafoelenco"/>
        <w:numPr>
          <w:ilvl w:val="0"/>
          <w:numId w:val="3"/>
        </w:numPr>
        <w:rPr>
          <w:sz w:val="24"/>
        </w:rPr>
      </w:pPr>
      <w:r>
        <w:rPr>
          <w:sz w:val="24"/>
        </w:rPr>
        <w:t xml:space="preserve">Il 20% utilizza i gesti </w:t>
      </w:r>
    </w:p>
    <w:p w:rsidR="00784F73" w:rsidRDefault="00784F73" w:rsidP="004A4DBD">
      <w:pPr>
        <w:pStyle w:val="Paragrafoelenco"/>
        <w:numPr>
          <w:ilvl w:val="0"/>
          <w:numId w:val="3"/>
        </w:numPr>
        <w:rPr>
          <w:sz w:val="24"/>
        </w:rPr>
      </w:pPr>
      <w:r>
        <w:rPr>
          <w:sz w:val="24"/>
        </w:rPr>
        <w:t xml:space="preserve">Il 12 % utilizza i versi </w:t>
      </w:r>
    </w:p>
    <w:p w:rsidR="00784F73" w:rsidRPr="004A4DBD" w:rsidRDefault="00784F73" w:rsidP="004A4DBD">
      <w:pPr>
        <w:pStyle w:val="Paragrafoelenco"/>
        <w:numPr>
          <w:ilvl w:val="0"/>
          <w:numId w:val="3"/>
        </w:numPr>
        <w:rPr>
          <w:sz w:val="24"/>
        </w:rPr>
      </w:pPr>
      <w:r>
        <w:rPr>
          <w:sz w:val="24"/>
        </w:rPr>
        <w:t>L’ 8% utilizza le espressioni facciali</w:t>
      </w:r>
    </w:p>
    <w:p w:rsidR="005416ED" w:rsidRDefault="00CE6C6C" w:rsidP="00187349">
      <w:pPr>
        <w:rPr>
          <w:sz w:val="24"/>
        </w:rPr>
      </w:pPr>
      <w:r>
        <w:rPr>
          <w:sz w:val="24"/>
        </w:rPr>
        <w:t xml:space="preserve">Inoltre si può affermare che tra i diverse tipologie di oggetto </w:t>
      </w:r>
      <w:proofErr w:type="spellStart"/>
      <w:r>
        <w:rPr>
          <w:sz w:val="24"/>
        </w:rPr>
        <w:t>transizionale</w:t>
      </w:r>
      <w:proofErr w:type="spellEnd"/>
      <w:r>
        <w:rPr>
          <w:sz w:val="24"/>
        </w:rPr>
        <w:t xml:space="preserve"> scelti dal bambino quello maggiormente scelto è il giocattolo, in particolar modo il peluche o un giocattolo morbido.</w:t>
      </w:r>
    </w:p>
    <w:p w:rsidR="00CE6C6C" w:rsidRDefault="00CE6C6C" w:rsidP="00187349">
      <w:pPr>
        <w:rPr>
          <w:sz w:val="24"/>
        </w:rPr>
      </w:pPr>
      <w:r>
        <w:rPr>
          <w:sz w:val="24"/>
        </w:rPr>
        <w:t xml:space="preserve">È stato riscontrato che l’oggetto </w:t>
      </w:r>
      <w:proofErr w:type="spellStart"/>
      <w:r>
        <w:rPr>
          <w:sz w:val="24"/>
        </w:rPr>
        <w:t>transizionale</w:t>
      </w:r>
      <w:proofErr w:type="spellEnd"/>
      <w:r>
        <w:rPr>
          <w:sz w:val="24"/>
        </w:rPr>
        <w:t xml:space="preserve"> non accompagna quasi mai la vita del bambino al nido, infatti dal questionario è emerso che:</w:t>
      </w:r>
    </w:p>
    <w:p w:rsidR="00CE6C6C" w:rsidRDefault="00CE6C6C" w:rsidP="00CE6C6C">
      <w:pPr>
        <w:pStyle w:val="Paragrafoelenco"/>
        <w:numPr>
          <w:ilvl w:val="0"/>
          <w:numId w:val="3"/>
        </w:numPr>
        <w:rPr>
          <w:sz w:val="24"/>
        </w:rPr>
      </w:pPr>
      <w:r w:rsidRPr="00CE6C6C">
        <w:rPr>
          <w:sz w:val="24"/>
        </w:rPr>
        <w:t xml:space="preserve"> il 40 % </w:t>
      </w:r>
      <w:r>
        <w:rPr>
          <w:sz w:val="24"/>
        </w:rPr>
        <w:t xml:space="preserve">, </w:t>
      </w:r>
      <w:r w:rsidRPr="00CE6C6C">
        <w:rPr>
          <w:sz w:val="24"/>
        </w:rPr>
        <w:t xml:space="preserve">che equivale a 12 bambini porta raramente l’oggetto al Nido </w:t>
      </w:r>
    </w:p>
    <w:p w:rsidR="00CE6C6C" w:rsidRDefault="00CE6C6C" w:rsidP="00CE6C6C">
      <w:pPr>
        <w:pStyle w:val="Paragrafoelenco"/>
        <w:numPr>
          <w:ilvl w:val="0"/>
          <w:numId w:val="3"/>
        </w:numPr>
        <w:rPr>
          <w:sz w:val="24"/>
        </w:rPr>
      </w:pPr>
      <w:r w:rsidRPr="00CE6C6C">
        <w:rPr>
          <w:sz w:val="24"/>
        </w:rPr>
        <w:t xml:space="preserve">il 60 % </w:t>
      </w:r>
      <w:r>
        <w:rPr>
          <w:sz w:val="24"/>
        </w:rPr>
        <w:t xml:space="preserve">, </w:t>
      </w:r>
      <w:r w:rsidRPr="00CE6C6C">
        <w:rPr>
          <w:sz w:val="24"/>
        </w:rPr>
        <w:t xml:space="preserve">che corrisponde ad altri 18 bambini lo porta </w:t>
      </w:r>
      <w:r>
        <w:rPr>
          <w:sz w:val="24"/>
        </w:rPr>
        <w:t xml:space="preserve">con sé </w:t>
      </w:r>
      <w:r w:rsidRPr="00CE6C6C">
        <w:rPr>
          <w:sz w:val="24"/>
        </w:rPr>
        <w:t>solo qualche volta</w:t>
      </w:r>
      <w:r>
        <w:rPr>
          <w:sz w:val="24"/>
        </w:rPr>
        <w:t xml:space="preserve"> </w:t>
      </w:r>
    </w:p>
    <w:p w:rsidR="00CE6C6C" w:rsidRDefault="00CE6C6C" w:rsidP="00CE6C6C">
      <w:pPr>
        <w:rPr>
          <w:sz w:val="24"/>
        </w:rPr>
      </w:pPr>
      <w:r>
        <w:rPr>
          <w:sz w:val="24"/>
        </w:rPr>
        <w:t xml:space="preserve">Tra questi il 63 % tende a condividere il proprio oggetto </w:t>
      </w:r>
      <w:proofErr w:type="spellStart"/>
      <w:r>
        <w:rPr>
          <w:sz w:val="24"/>
        </w:rPr>
        <w:t>transizionale</w:t>
      </w:r>
      <w:proofErr w:type="spellEnd"/>
      <w:r>
        <w:rPr>
          <w:sz w:val="24"/>
        </w:rPr>
        <w:t xml:space="preserve"> mentre il restante 37 % tende a tenerlo per sé.</w:t>
      </w:r>
    </w:p>
    <w:p w:rsidR="00376152" w:rsidRDefault="00376152" w:rsidP="00CE6C6C">
      <w:pPr>
        <w:rPr>
          <w:sz w:val="24"/>
        </w:rPr>
      </w:pPr>
      <w:r>
        <w:rPr>
          <w:sz w:val="24"/>
        </w:rPr>
        <w:t xml:space="preserve">Il bambino tende ad utilizzare maggiormente l’oggetto </w:t>
      </w:r>
      <w:proofErr w:type="spellStart"/>
      <w:r>
        <w:rPr>
          <w:sz w:val="24"/>
        </w:rPr>
        <w:t>transizionale</w:t>
      </w:r>
      <w:proofErr w:type="spellEnd"/>
      <w:r>
        <w:rPr>
          <w:sz w:val="24"/>
        </w:rPr>
        <w:t xml:space="preserve"> al Nido per:</w:t>
      </w:r>
    </w:p>
    <w:p w:rsidR="00376152" w:rsidRDefault="00376152" w:rsidP="00376152">
      <w:pPr>
        <w:pStyle w:val="Paragrafoelenco"/>
        <w:numPr>
          <w:ilvl w:val="0"/>
          <w:numId w:val="3"/>
        </w:numPr>
        <w:rPr>
          <w:sz w:val="24"/>
        </w:rPr>
      </w:pPr>
      <w:r w:rsidRPr="00376152">
        <w:rPr>
          <w:sz w:val="24"/>
        </w:rPr>
        <w:t xml:space="preserve"> </w:t>
      </w:r>
      <w:r>
        <w:rPr>
          <w:sz w:val="24"/>
        </w:rPr>
        <w:t>A</w:t>
      </w:r>
      <w:r w:rsidRPr="00376152">
        <w:rPr>
          <w:sz w:val="24"/>
        </w:rPr>
        <w:t xml:space="preserve">ddormentarsi </w:t>
      </w:r>
      <w:r w:rsidRPr="00376152">
        <w:rPr>
          <w:sz w:val="24"/>
        </w:rPr>
        <w:sym w:font="Wingdings" w:char="F0E0"/>
      </w:r>
      <w:r>
        <w:rPr>
          <w:sz w:val="24"/>
        </w:rPr>
        <w:t xml:space="preserve"> </w:t>
      </w:r>
      <w:r w:rsidRPr="00376152">
        <w:rPr>
          <w:sz w:val="24"/>
        </w:rPr>
        <w:t xml:space="preserve"> percentuale del </w:t>
      </w:r>
      <w:r w:rsidR="004A4DBD">
        <w:rPr>
          <w:sz w:val="24"/>
        </w:rPr>
        <w:t>50%</w:t>
      </w:r>
      <w:r>
        <w:rPr>
          <w:sz w:val="24"/>
        </w:rPr>
        <w:t xml:space="preserve"> </w:t>
      </w:r>
      <w:r w:rsidRPr="00376152">
        <w:rPr>
          <w:sz w:val="24"/>
        </w:rPr>
        <w:t xml:space="preserve">  </w:t>
      </w:r>
    </w:p>
    <w:p w:rsidR="00376152" w:rsidRDefault="00376152" w:rsidP="00376152">
      <w:pPr>
        <w:pStyle w:val="Paragrafoelenco"/>
        <w:numPr>
          <w:ilvl w:val="0"/>
          <w:numId w:val="3"/>
        </w:numPr>
        <w:rPr>
          <w:sz w:val="24"/>
        </w:rPr>
      </w:pPr>
      <w:r>
        <w:rPr>
          <w:sz w:val="24"/>
        </w:rPr>
        <w:t>G</w:t>
      </w:r>
      <w:r w:rsidRPr="00376152">
        <w:rPr>
          <w:sz w:val="24"/>
        </w:rPr>
        <w:t xml:space="preserve">estire i conflitti con i pari, auto consolarsi e giocare </w:t>
      </w:r>
      <w:r w:rsidRPr="00376152">
        <w:rPr>
          <w:sz w:val="24"/>
        </w:rPr>
        <w:sym w:font="Wingdings" w:char="F0E0"/>
      </w:r>
      <w:r>
        <w:rPr>
          <w:sz w:val="24"/>
        </w:rPr>
        <w:t xml:space="preserve"> </w:t>
      </w:r>
      <w:r w:rsidRPr="00376152">
        <w:rPr>
          <w:sz w:val="24"/>
        </w:rPr>
        <w:t xml:space="preserve">percentuale del </w:t>
      </w:r>
      <w:r w:rsidR="004A4DBD">
        <w:rPr>
          <w:sz w:val="24"/>
        </w:rPr>
        <w:t>35 %</w:t>
      </w:r>
      <w:r w:rsidRPr="00376152">
        <w:rPr>
          <w:sz w:val="24"/>
        </w:rPr>
        <w:t xml:space="preserve">  </w:t>
      </w:r>
    </w:p>
    <w:p w:rsidR="001F77C9" w:rsidRPr="004A4DBD" w:rsidRDefault="00376152" w:rsidP="00187349">
      <w:pPr>
        <w:pStyle w:val="Paragrafoelenco"/>
        <w:numPr>
          <w:ilvl w:val="0"/>
          <w:numId w:val="3"/>
        </w:numPr>
        <w:rPr>
          <w:b/>
          <w:i/>
          <w:sz w:val="28"/>
          <w:u w:val="single"/>
        </w:rPr>
      </w:pPr>
      <w:r w:rsidRPr="00376152">
        <w:rPr>
          <w:sz w:val="24"/>
        </w:rPr>
        <w:t xml:space="preserve">Entrare al nido, gestire la separazione con la figura di riferimento e altre attività </w:t>
      </w:r>
      <w:r w:rsidRPr="00376152">
        <w:rPr>
          <w:sz w:val="24"/>
        </w:rPr>
        <w:sym w:font="Wingdings" w:char="F0E0"/>
      </w:r>
      <w:r>
        <w:rPr>
          <w:sz w:val="24"/>
        </w:rPr>
        <w:t xml:space="preserve"> percentuale del </w:t>
      </w:r>
      <w:r w:rsidR="004A4DBD">
        <w:rPr>
          <w:sz w:val="24"/>
        </w:rPr>
        <w:t>15 %</w:t>
      </w:r>
    </w:p>
    <w:p w:rsidR="004A4DBD" w:rsidRPr="004A4DBD" w:rsidRDefault="004A4DBD" w:rsidP="004A4DBD">
      <w:pPr>
        <w:ind w:left="360"/>
        <w:rPr>
          <w:sz w:val="24"/>
        </w:rPr>
      </w:pPr>
    </w:p>
    <w:p w:rsidR="001F77C9" w:rsidRDefault="001F77C9" w:rsidP="00187349">
      <w:pPr>
        <w:rPr>
          <w:b/>
          <w:i/>
          <w:sz w:val="28"/>
          <w:u w:val="single"/>
        </w:rPr>
      </w:pPr>
      <w:r>
        <w:rPr>
          <w:b/>
          <w:i/>
          <w:sz w:val="28"/>
          <w:u w:val="single"/>
        </w:rPr>
        <w:t>RIFLESSIONE SULL’ESPERIENZA COMPIUTA:</w:t>
      </w:r>
    </w:p>
    <w:p w:rsidR="001F77C9" w:rsidRDefault="005416ED" w:rsidP="00187349">
      <w:pPr>
        <w:rPr>
          <w:sz w:val="28"/>
        </w:rPr>
      </w:pPr>
      <w:r>
        <w:rPr>
          <w:sz w:val="28"/>
        </w:rPr>
        <w:t>Secondo noi questa</w:t>
      </w:r>
      <w:r w:rsidR="001F77C9">
        <w:rPr>
          <w:sz w:val="28"/>
        </w:rPr>
        <w:t xml:space="preserve"> ricerca empirica è stata molto interessante anche se </w:t>
      </w:r>
      <w:r>
        <w:rPr>
          <w:sz w:val="28"/>
        </w:rPr>
        <w:t>a</w:t>
      </w:r>
      <w:r w:rsidR="00784F73">
        <w:rPr>
          <w:sz w:val="28"/>
        </w:rPr>
        <w:t xml:space="preserve"> causa dell’attuale situazione </w:t>
      </w:r>
      <w:proofErr w:type="spellStart"/>
      <w:r w:rsidR="00784F73">
        <w:rPr>
          <w:sz w:val="28"/>
        </w:rPr>
        <w:t>C</w:t>
      </w:r>
      <w:r>
        <w:rPr>
          <w:sz w:val="28"/>
        </w:rPr>
        <w:t>ovid</w:t>
      </w:r>
      <w:proofErr w:type="spellEnd"/>
      <w:r>
        <w:rPr>
          <w:sz w:val="28"/>
        </w:rPr>
        <w:t xml:space="preserve"> non è stato possibile andare ad osservare sul campo il corrente problema di ricerca</w:t>
      </w:r>
      <w:r w:rsidR="00784F73">
        <w:rPr>
          <w:sz w:val="28"/>
        </w:rPr>
        <w:t>. Nel corso della ricerca sono state riscontrate delle difficoltà che  però si sono rivelate costruttive e ci hanno permesso di sviluppare meglio il nostro lavoro.</w:t>
      </w:r>
    </w:p>
    <w:p w:rsidR="00784F73" w:rsidRDefault="00784F73" w:rsidP="00187349">
      <w:pPr>
        <w:rPr>
          <w:sz w:val="28"/>
        </w:rPr>
      </w:pPr>
    </w:p>
    <w:p w:rsidR="00784F73" w:rsidRPr="00784F73" w:rsidRDefault="00784F73" w:rsidP="00187349">
      <w:pPr>
        <w:rPr>
          <w:i/>
          <w:sz w:val="28"/>
          <w:u w:val="single"/>
        </w:rPr>
      </w:pPr>
      <w:r>
        <w:rPr>
          <w:sz w:val="28"/>
        </w:rPr>
        <w:t xml:space="preserve">Si allega il link per accedere al questionario online : </w:t>
      </w:r>
      <w:hyperlink r:id="rId21" w:history="1">
        <w:r w:rsidRPr="00C76A0B">
          <w:rPr>
            <w:rStyle w:val="Collegamentoipertestuale"/>
            <w:sz w:val="28"/>
          </w:rPr>
          <w:t>http://www.edurete.org/qgen/crichiam.asp?codice=clp479</w:t>
        </w:r>
      </w:hyperlink>
      <w:r>
        <w:rPr>
          <w:sz w:val="28"/>
        </w:rPr>
        <w:t xml:space="preserve">  con </w:t>
      </w:r>
      <w:r>
        <w:rPr>
          <w:i/>
          <w:sz w:val="28"/>
          <w:u w:val="single"/>
        </w:rPr>
        <w:t>password: 2000</w:t>
      </w:r>
    </w:p>
    <w:p w:rsidR="001F77C9" w:rsidRPr="00187349" w:rsidRDefault="001F77C9" w:rsidP="00187349"/>
    <w:sectPr w:rsidR="001F77C9" w:rsidRPr="00187349" w:rsidSect="000149B1">
      <w:footerReference w:type="default" r:id="rId22"/>
      <w:pgSz w:w="11906" w:h="16838"/>
      <w:pgMar w:top="1417" w:right="1134" w:bottom="1134" w:left="1134" w:header="0" w:footer="113"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A1F57" w:rsidRDefault="005A1F57" w:rsidP="000149B1">
      <w:pPr>
        <w:spacing w:after="0" w:line="240" w:lineRule="auto"/>
      </w:pPr>
      <w:r>
        <w:separator/>
      </w:r>
    </w:p>
  </w:endnote>
  <w:endnote w:type="continuationSeparator" w:id="0">
    <w:p w:rsidR="005A1F57" w:rsidRDefault="005A1F57" w:rsidP="000149B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Neue">
    <w:altName w:val="Times New Roman"/>
    <w:charset w:val="00"/>
    <w:family w:val="roman"/>
    <w:pitch w:val="default"/>
    <w:sig w:usb0="00000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Arial Rounded MT Bold">
    <w:panose1 w:val="020F0704030504030204"/>
    <w:charset w:val="00"/>
    <w:family w:val="swiss"/>
    <w:pitch w:val="variable"/>
    <w:sig w:usb0="00000003" w:usb1="00000000" w:usb2="00000000" w:usb3="00000000" w:csb0="00000001" w:csb1="00000000"/>
  </w:font>
  <w:font w:name="Bahnschrift SemiLight">
    <w:panose1 w:val="020B0502040204020203"/>
    <w:charset w:val="00"/>
    <w:family w:val="swiss"/>
    <w:pitch w:val="variable"/>
    <w:sig w:usb0="A00002C7" w:usb1="00000002"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94374061"/>
      <w:docPartObj>
        <w:docPartGallery w:val="Page Numbers (Bottom of Page)"/>
        <w:docPartUnique/>
      </w:docPartObj>
    </w:sdtPr>
    <w:sdtContent>
      <w:p w:rsidR="00233E69" w:rsidRDefault="00233E69">
        <w:pPr>
          <w:pStyle w:val="Pidipagina"/>
          <w:jc w:val="right"/>
        </w:pPr>
      </w:p>
      <w:p w:rsidR="00233E69" w:rsidRDefault="00233E69">
        <w:pPr>
          <w:pStyle w:val="Pidipagina"/>
          <w:jc w:val="right"/>
        </w:pPr>
        <w:fldSimple w:instr=" PAGE   \* MERGEFORMAT ">
          <w:r w:rsidR="00634AC4">
            <w:rPr>
              <w:noProof/>
            </w:rPr>
            <w:t>1</w:t>
          </w:r>
        </w:fldSimple>
      </w:p>
    </w:sdtContent>
  </w:sdt>
  <w:p w:rsidR="00233E69" w:rsidRDefault="00233E69">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A1F57" w:rsidRDefault="005A1F57" w:rsidP="000149B1">
      <w:pPr>
        <w:spacing w:after="0" w:line="240" w:lineRule="auto"/>
      </w:pPr>
      <w:r>
        <w:separator/>
      </w:r>
    </w:p>
  </w:footnote>
  <w:footnote w:type="continuationSeparator" w:id="0">
    <w:p w:rsidR="005A1F57" w:rsidRDefault="005A1F57" w:rsidP="000149B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692761E"/>
    <w:multiLevelType w:val="hybridMultilevel"/>
    <w:tmpl w:val="E89EA67C"/>
    <w:lvl w:ilvl="0" w:tplc="BD66738A">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nsid w:val="32A52A68"/>
    <w:multiLevelType w:val="hybridMultilevel"/>
    <w:tmpl w:val="77440158"/>
    <w:lvl w:ilvl="0" w:tplc="68D297C8">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nsid w:val="6A0B0363"/>
    <w:multiLevelType w:val="hybridMultilevel"/>
    <w:tmpl w:val="669040AC"/>
    <w:lvl w:ilvl="0" w:tplc="66400CFC">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7BB22BA8"/>
    <w:multiLevelType w:val="hybridMultilevel"/>
    <w:tmpl w:val="67708DBA"/>
    <w:lvl w:ilvl="0" w:tplc="96F825BE">
      <w:numFmt w:val="bullet"/>
      <w:lvlText w:val="-"/>
      <w:lvlJc w:val="left"/>
      <w:pPr>
        <w:ind w:left="720" w:hanging="360"/>
      </w:pPr>
      <w:rPr>
        <w:rFonts w:ascii="Helvetica Neue" w:eastAsia="Arial Unicode MS" w:hAnsi="Helvetica Neue" w:cs="Arial Unicode M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3"/>
  </w:num>
  <w:num w:numId="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8"/>
  <w:proofState w:spelling="clean"/>
  <w:defaultTabStop w:val="708"/>
  <w:hyphenationZone w:val="283"/>
  <w:drawingGridHorizontalSpacing w:val="110"/>
  <w:displayHorizontalDrawingGridEvery w:val="2"/>
  <w:characterSpacingControl w:val="doNotCompress"/>
  <w:footnotePr>
    <w:footnote w:id="-1"/>
    <w:footnote w:id="0"/>
  </w:footnotePr>
  <w:endnotePr>
    <w:endnote w:id="-1"/>
    <w:endnote w:id="0"/>
  </w:endnotePr>
  <w:compat/>
  <w:rsids>
    <w:rsidRoot w:val="00C3059F"/>
    <w:rsid w:val="000149B1"/>
    <w:rsid w:val="000B4C9B"/>
    <w:rsid w:val="0010553C"/>
    <w:rsid w:val="00187349"/>
    <w:rsid w:val="001F77C9"/>
    <w:rsid w:val="00233E69"/>
    <w:rsid w:val="002C3954"/>
    <w:rsid w:val="00376152"/>
    <w:rsid w:val="004A4DBD"/>
    <w:rsid w:val="004B5366"/>
    <w:rsid w:val="005416ED"/>
    <w:rsid w:val="005A181C"/>
    <w:rsid w:val="005A1F57"/>
    <w:rsid w:val="00634AC4"/>
    <w:rsid w:val="006454DC"/>
    <w:rsid w:val="00750109"/>
    <w:rsid w:val="00784F73"/>
    <w:rsid w:val="007B54FC"/>
    <w:rsid w:val="008E4D7A"/>
    <w:rsid w:val="00A8744E"/>
    <w:rsid w:val="00A900C3"/>
    <w:rsid w:val="00B10FBC"/>
    <w:rsid w:val="00B1696A"/>
    <w:rsid w:val="00C3059F"/>
    <w:rsid w:val="00CE6C6C"/>
    <w:rsid w:val="00CF3985"/>
    <w:rsid w:val="00D729EB"/>
    <w:rsid w:val="00E172F0"/>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B10FBC"/>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fumetto">
    <w:name w:val="Balloon Text"/>
    <w:basedOn w:val="Normale"/>
    <w:link w:val="TestofumettoCarattere"/>
    <w:uiPriority w:val="99"/>
    <w:semiHidden/>
    <w:unhideWhenUsed/>
    <w:rsid w:val="00C3059F"/>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C3059F"/>
    <w:rPr>
      <w:rFonts w:ascii="Tahoma" w:hAnsi="Tahoma" w:cs="Tahoma"/>
      <w:sz w:val="16"/>
      <w:szCs w:val="16"/>
    </w:rPr>
  </w:style>
  <w:style w:type="paragraph" w:styleId="Intestazione">
    <w:name w:val="header"/>
    <w:basedOn w:val="Normale"/>
    <w:link w:val="IntestazioneCarattere"/>
    <w:uiPriority w:val="99"/>
    <w:semiHidden/>
    <w:unhideWhenUsed/>
    <w:rsid w:val="000149B1"/>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0149B1"/>
  </w:style>
  <w:style w:type="paragraph" w:styleId="Pidipagina">
    <w:name w:val="footer"/>
    <w:basedOn w:val="Normale"/>
    <w:link w:val="PidipaginaCarattere"/>
    <w:uiPriority w:val="99"/>
    <w:unhideWhenUsed/>
    <w:rsid w:val="000149B1"/>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0149B1"/>
  </w:style>
  <w:style w:type="paragraph" w:styleId="Paragrafoelenco">
    <w:name w:val="List Paragraph"/>
    <w:basedOn w:val="Normale"/>
    <w:uiPriority w:val="34"/>
    <w:qFormat/>
    <w:rsid w:val="00A900C3"/>
    <w:pPr>
      <w:ind w:left="720"/>
      <w:contextualSpacing/>
    </w:pPr>
  </w:style>
  <w:style w:type="table" w:styleId="Grigliatabella">
    <w:name w:val="Table Grid"/>
    <w:basedOn w:val="Tabellanormale"/>
    <w:uiPriority w:val="59"/>
    <w:rsid w:val="00A900C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rpo">
    <w:name w:val="Corpo"/>
    <w:rsid w:val="008E4D7A"/>
    <w:pPr>
      <w:pBdr>
        <w:top w:val="nil"/>
        <w:left w:val="nil"/>
        <w:bottom w:val="nil"/>
        <w:right w:val="nil"/>
        <w:between w:val="nil"/>
        <w:bar w:val="nil"/>
      </w:pBdr>
      <w:spacing w:after="0" w:line="240" w:lineRule="auto"/>
    </w:pPr>
    <w:rPr>
      <w:rFonts w:ascii="Helvetica Neue" w:eastAsia="Arial Unicode MS" w:hAnsi="Helvetica Neue" w:cs="Arial Unicode MS"/>
      <w:color w:val="000000"/>
      <w:bdr w:val="nil"/>
      <w:lang w:eastAsia="it-IT"/>
    </w:rPr>
  </w:style>
  <w:style w:type="character" w:styleId="Collegamentoipertestuale">
    <w:name w:val="Hyperlink"/>
    <w:basedOn w:val="Carpredefinitoparagrafo"/>
    <w:uiPriority w:val="99"/>
    <w:unhideWhenUsed/>
    <w:rsid w:val="00784F73"/>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9292399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tiff"/><Relationship Id="rId18" Type="http://schemas.openxmlformats.org/officeDocument/2006/relationships/image" Target="media/image12.tiff"/><Relationship Id="rId3" Type="http://schemas.openxmlformats.org/officeDocument/2006/relationships/settings" Target="settings.xml"/><Relationship Id="rId21" Type="http://schemas.openxmlformats.org/officeDocument/2006/relationships/hyperlink" Target="http://www.edurete.org/qgen/crichiam.asp?codice=clp479" TargetMode="Externa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tiff"/><Relationship Id="rId2" Type="http://schemas.openxmlformats.org/officeDocument/2006/relationships/styles" Target="styles.xml"/><Relationship Id="rId16" Type="http://schemas.openxmlformats.org/officeDocument/2006/relationships/image" Target="media/image10.tiff"/><Relationship Id="rId20" Type="http://schemas.openxmlformats.org/officeDocument/2006/relationships/image" Target="media/image14.tif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tiff"/><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tiff"/><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tiff"/><Relationship Id="rId22" Type="http://schemas.openxmlformats.org/officeDocument/2006/relationships/footer" Target="footer1.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15</Pages>
  <Words>1631</Words>
  <Characters>9299</Characters>
  <Application>Microsoft Office Word</Application>
  <DocSecurity>0</DocSecurity>
  <Lines>77</Lines>
  <Paragraphs>21</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10909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2021-02-12T15:21:00Z</dcterms:created>
  <dcterms:modified xsi:type="dcterms:W3CDTF">2021-02-12T15:21:00Z</dcterms:modified>
</cp:coreProperties>
</file>